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BC" w:rsidRPr="005F0F92" w:rsidRDefault="00571312" w:rsidP="00571312">
      <w:pPr>
        <w:rPr>
          <w:rFonts w:ascii="Arial" w:hAnsi="Arial" w:cs="Arial"/>
          <w:sz w:val="22"/>
          <w:szCs w:val="22"/>
        </w:rPr>
      </w:pPr>
      <w:r w:rsidRPr="00571312">
        <w:rPr>
          <w:rFonts w:ascii="Arial" w:hAnsi="Arial" w:cs="Arial"/>
          <w:sz w:val="22"/>
          <w:szCs w:val="22"/>
        </w:rPr>
        <w:drawing>
          <wp:inline distT="0" distB="0" distL="0" distR="0">
            <wp:extent cx="1943735" cy="5233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957866" cy="527118"/>
                    </a:xfrm>
                    <a:prstGeom prst="rect">
                      <a:avLst/>
                    </a:prstGeom>
                  </pic:spPr>
                </pic:pic>
              </a:graphicData>
            </a:graphic>
          </wp:inline>
        </w:drawing>
      </w:r>
    </w:p>
    <w:p w:rsidR="00AF14BC" w:rsidRDefault="00AF14BC" w:rsidP="00B91252">
      <w:pPr>
        <w:jc w:val="center"/>
        <w:rPr>
          <w:rFonts w:ascii="Arial" w:hAnsi="Arial" w:cs="Arial"/>
          <w:sz w:val="22"/>
          <w:szCs w:val="22"/>
        </w:rPr>
      </w:pPr>
    </w:p>
    <w:p w:rsidR="00B5688E" w:rsidRPr="005F0F92" w:rsidRDefault="00B5688E" w:rsidP="00B91252">
      <w:pPr>
        <w:jc w:val="center"/>
        <w:rPr>
          <w:rFonts w:ascii="Arial" w:hAnsi="Arial" w:cs="Arial"/>
          <w:sz w:val="22"/>
          <w:szCs w:val="22"/>
        </w:rPr>
      </w:pPr>
    </w:p>
    <w:p w:rsidR="001C5716" w:rsidRPr="005F0F92" w:rsidRDefault="001C5716" w:rsidP="002B7C88">
      <w:pPr>
        <w:jc w:val="center"/>
        <w:rPr>
          <w:rFonts w:ascii="Arial" w:hAnsi="Arial" w:cs="Arial"/>
          <w:sz w:val="22"/>
          <w:szCs w:val="22"/>
        </w:rPr>
      </w:pPr>
    </w:p>
    <w:p w:rsidR="001C5716" w:rsidRDefault="001C5716" w:rsidP="002B7C88">
      <w:pPr>
        <w:jc w:val="center"/>
        <w:rPr>
          <w:rFonts w:ascii="Arial" w:hAnsi="Arial" w:cs="Arial"/>
          <w:sz w:val="22"/>
          <w:szCs w:val="22"/>
        </w:rPr>
      </w:pPr>
    </w:p>
    <w:p w:rsidR="00BA4B94" w:rsidRPr="005F0F92" w:rsidRDefault="00BA4B94" w:rsidP="002B7C88">
      <w:pPr>
        <w:jc w:val="center"/>
        <w:rPr>
          <w:rFonts w:ascii="Arial" w:hAnsi="Arial" w:cs="Arial"/>
          <w:sz w:val="22"/>
          <w:szCs w:val="22"/>
        </w:rPr>
      </w:pPr>
    </w:p>
    <w:p w:rsidR="00745652" w:rsidRPr="00376D20" w:rsidRDefault="008931B2" w:rsidP="001C5716">
      <w:pPr>
        <w:ind w:right="-1"/>
        <w:jc w:val="center"/>
        <w:rPr>
          <w:rFonts w:ascii="Arial" w:hAnsi="Arial" w:cs="Arial"/>
          <w:b/>
          <w:sz w:val="22"/>
          <w:szCs w:val="22"/>
          <w:u w:val="single"/>
        </w:rPr>
      </w:pPr>
      <w:r w:rsidRPr="00376D20">
        <w:rPr>
          <w:rFonts w:ascii="Arial" w:hAnsi="Arial" w:cs="Arial"/>
          <w:b/>
          <w:sz w:val="22"/>
          <w:szCs w:val="22"/>
          <w:u w:val="single"/>
        </w:rPr>
        <w:t>RESOLUCIÓN N°</w:t>
      </w:r>
      <w:r w:rsidR="00B5688E" w:rsidRPr="00376D20">
        <w:rPr>
          <w:rFonts w:ascii="Arial" w:hAnsi="Arial" w:cs="Arial"/>
          <w:b/>
          <w:sz w:val="22"/>
          <w:szCs w:val="22"/>
          <w:u w:val="single"/>
        </w:rPr>
        <w:t xml:space="preserve"> 1926</w:t>
      </w:r>
    </w:p>
    <w:p w:rsidR="00745652" w:rsidRPr="00376D20" w:rsidRDefault="00745652" w:rsidP="00745652">
      <w:pPr>
        <w:jc w:val="center"/>
        <w:rPr>
          <w:rFonts w:ascii="Arial" w:hAnsi="Arial" w:cs="Arial"/>
          <w:b/>
          <w:sz w:val="22"/>
          <w:szCs w:val="22"/>
          <w:u w:val="single"/>
        </w:rPr>
      </w:pPr>
    </w:p>
    <w:p w:rsidR="00E22D21" w:rsidRPr="00376D20" w:rsidRDefault="003C449D" w:rsidP="006B2D66">
      <w:pPr>
        <w:tabs>
          <w:tab w:val="left" w:pos="426"/>
        </w:tabs>
        <w:ind w:left="5387"/>
        <w:jc w:val="both"/>
        <w:rPr>
          <w:rFonts w:ascii="Arial" w:hAnsi="Arial" w:cs="Arial"/>
          <w:color w:val="000000"/>
          <w:sz w:val="22"/>
          <w:szCs w:val="22"/>
        </w:rPr>
      </w:pPr>
      <w:r w:rsidRPr="00376D20">
        <w:rPr>
          <w:rFonts w:ascii="Arial" w:hAnsi="Arial" w:cs="Arial"/>
          <w:color w:val="000000"/>
          <w:sz w:val="22"/>
          <w:szCs w:val="22"/>
        </w:rPr>
        <w:t>Modifica Requisitos Específicos de Origen y establece el procedimiento para atender situaciones de desabastecimiento de la Resolución 506 de la Junta del Acuerdo de Cartagena.</w:t>
      </w:r>
    </w:p>
    <w:p w:rsidR="00745652" w:rsidRPr="00376D20" w:rsidRDefault="00745652" w:rsidP="00745652">
      <w:pPr>
        <w:tabs>
          <w:tab w:val="left" w:pos="426"/>
        </w:tabs>
        <w:jc w:val="both"/>
        <w:rPr>
          <w:rFonts w:ascii="Arial" w:hAnsi="Arial" w:cs="Arial"/>
          <w:color w:val="000000"/>
          <w:sz w:val="22"/>
          <w:szCs w:val="22"/>
        </w:rPr>
      </w:pPr>
    </w:p>
    <w:p w:rsidR="00094E5E" w:rsidRPr="00376D20" w:rsidRDefault="00CB45EB" w:rsidP="00CB45EB">
      <w:pPr>
        <w:tabs>
          <w:tab w:val="left" w:pos="0"/>
        </w:tabs>
        <w:rPr>
          <w:rFonts w:ascii="Arial" w:hAnsi="Arial" w:cs="Arial"/>
          <w:b/>
          <w:sz w:val="22"/>
          <w:szCs w:val="22"/>
        </w:rPr>
      </w:pPr>
      <w:r w:rsidRPr="00376D20">
        <w:rPr>
          <w:rFonts w:ascii="Arial" w:hAnsi="Arial" w:cs="Arial"/>
          <w:b/>
          <w:sz w:val="22"/>
          <w:szCs w:val="22"/>
        </w:rPr>
        <w:t>LA SECRETARÍA GENERAL DE LA COMUNIDAD ANDINA;</w:t>
      </w:r>
    </w:p>
    <w:p w:rsidR="00094E5E" w:rsidRPr="00376D20" w:rsidRDefault="00094E5E" w:rsidP="00745652">
      <w:pPr>
        <w:tabs>
          <w:tab w:val="left" w:pos="426"/>
        </w:tabs>
        <w:jc w:val="both"/>
        <w:rPr>
          <w:rFonts w:ascii="Arial" w:hAnsi="Arial" w:cs="Arial"/>
          <w:color w:val="000000"/>
          <w:sz w:val="22"/>
          <w:szCs w:val="22"/>
        </w:rPr>
      </w:pPr>
    </w:p>
    <w:p w:rsidR="003C449D" w:rsidRPr="00376D20" w:rsidRDefault="003C449D" w:rsidP="003C449D">
      <w:pPr>
        <w:tabs>
          <w:tab w:val="left" w:pos="426"/>
        </w:tabs>
        <w:jc w:val="both"/>
        <w:rPr>
          <w:rFonts w:ascii="Arial" w:hAnsi="Arial" w:cs="Arial"/>
          <w:sz w:val="22"/>
          <w:szCs w:val="22"/>
        </w:rPr>
      </w:pPr>
      <w:r w:rsidRPr="00376D20">
        <w:rPr>
          <w:rFonts w:ascii="Arial" w:hAnsi="Arial" w:cs="Arial"/>
          <w:sz w:val="22"/>
          <w:szCs w:val="22"/>
        </w:rPr>
        <w:tab/>
      </w:r>
      <w:r w:rsidRPr="00376D20">
        <w:rPr>
          <w:rFonts w:ascii="Arial" w:hAnsi="Arial" w:cs="Arial"/>
          <w:sz w:val="22"/>
          <w:szCs w:val="22"/>
        </w:rPr>
        <w:tab/>
      </w:r>
      <w:r w:rsidRPr="00376D20">
        <w:rPr>
          <w:rFonts w:ascii="Arial" w:hAnsi="Arial" w:cs="Arial"/>
          <w:b/>
          <w:sz w:val="22"/>
          <w:szCs w:val="22"/>
        </w:rPr>
        <w:t>VISTOS:</w:t>
      </w:r>
      <w:r w:rsidRPr="00376D20">
        <w:rPr>
          <w:rFonts w:ascii="Arial" w:hAnsi="Arial" w:cs="Arial"/>
          <w:sz w:val="22"/>
          <w:szCs w:val="22"/>
        </w:rPr>
        <w:t xml:space="preserve"> Los Artículos 101, 102 y 103 del Acuerdo de Cartagena, las Decisiones 4</w:t>
      </w:r>
      <w:r w:rsidR="00726C88" w:rsidRPr="00376D20">
        <w:rPr>
          <w:rFonts w:ascii="Arial" w:hAnsi="Arial" w:cs="Arial"/>
          <w:sz w:val="22"/>
          <w:szCs w:val="22"/>
        </w:rPr>
        <w:t>16</w:t>
      </w:r>
      <w:r w:rsidR="00AB24D2" w:rsidRPr="00376D20">
        <w:rPr>
          <w:rFonts w:ascii="Arial" w:hAnsi="Arial" w:cs="Arial"/>
          <w:sz w:val="22"/>
          <w:szCs w:val="22"/>
        </w:rPr>
        <w:t>, modificada por la Decisión 799,</w:t>
      </w:r>
      <w:r w:rsidRPr="00376D20">
        <w:rPr>
          <w:rFonts w:ascii="Arial" w:hAnsi="Arial" w:cs="Arial"/>
          <w:sz w:val="22"/>
          <w:szCs w:val="22"/>
        </w:rPr>
        <w:t xml:space="preserve"> 417, 805 y 812 de la Comisión de la Comunidad Andina y las Resoluciones 506 de la Junta del Acuerdo de Cartagena y 1839 de la Secretaría General; </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jc w:val="both"/>
        <w:rPr>
          <w:rFonts w:ascii="Arial" w:hAnsi="Arial" w:cs="Arial"/>
          <w:sz w:val="22"/>
          <w:szCs w:val="22"/>
        </w:rPr>
      </w:pPr>
      <w:r w:rsidRPr="00376D20">
        <w:rPr>
          <w:rFonts w:ascii="Arial" w:hAnsi="Arial" w:cs="Arial"/>
          <w:sz w:val="22"/>
          <w:szCs w:val="22"/>
        </w:rPr>
        <w:tab/>
      </w:r>
      <w:r w:rsidRPr="00376D20">
        <w:rPr>
          <w:rFonts w:ascii="Arial" w:hAnsi="Arial" w:cs="Arial"/>
          <w:b/>
          <w:sz w:val="22"/>
          <w:szCs w:val="22"/>
        </w:rPr>
        <w:t>CONSIDERANDO:</w:t>
      </w:r>
      <w:r w:rsidRPr="00376D20">
        <w:rPr>
          <w:rFonts w:ascii="Arial" w:hAnsi="Arial" w:cs="Arial"/>
          <w:sz w:val="22"/>
          <w:szCs w:val="22"/>
        </w:rPr>
        <w:t xml:space="preserve"> Que el Acuerdo de Cartagena estableció la nómina de bienes no producidos para efectos de la aplicación de sus artículos 66 y 83, referidos a la política industrial y al Arancel Externo Común, respectivamente e incluyó bienes de la nomenclatura andina (NANDINA) que no se registraban como producidos por los Países Miembros;</w:t>
      </w:r>
    </w:p>
    <w:p w:rsidR="003C449D" w:rsidRPr="00376D20" w:rsidRDefault="003C449D" w:rsidP="003C449D">
      <w:pPr>
        <w:jc w:val="both"/>
        <w:rPr>
          <w:rFonts w:ascii="Arial" w:hAnsi="Arial" w:cs="Arial"/>
          <w:sz w:val="22"/>
          <w:szCs w:val="22"/>
        </w:rPr>
      </w:pPr>
    </w:p>
    <w:p w:rsidR="003C449D" w:rsidRPr="00376D20" w:rsidRDefault="003C449D" w:rsidP="003C449D">
      <w:pPr>
        <w:jc w:val="both"/>
        <w:rPr>
          <w:rFonts w:ascii="Arial" w:hAnsi="Arial" w:cs="Arial"/>
          <w:sz w:val="22"/>
          <w:szCs w:val="22"/>
        </w:rPr>
      </w:pPr>
      <w:r w:rsidRPr="00376D20">
        <w:rPr>
          <w:rFonts w:ascii="Arial" w:hAnsi="Arial" w:cs="Arial"/>
          <w:sz w:val="22"/>
          <w:szCs w:val="22"/>
        </w:rPr>
        <w:tab/>
        <w:t xml:space="preserve">Que mediante la Decisión 805, se dejó sin efecto las Decisiones 370, 465 y 535, así como aquellas que las sustituyan, modifiquen o complementen relativas al Arancel Externo Común; </w:t>
      </w:r>
    </w:p>
    <w:p w:rsidR="003C449D" w:rsidRPr="00376D20" w:rsidRDefault="003C449D" w:rsidP="003C449D">
      <w:pPr>
        <w:jc w:val="both"/>
        <w:rPr>
          <w:rFonts w:ascii="Arial" w:hAnsi="Arial" w:cs="Arial"/>
          <w:sz w:val="22"/>
          <w:szCs w:val="22"/>
        </w:rPr>
      </w:pPr>
    </w:p>
    <w:p w:rsidR="003C449D" w:rsidRPr="00376D20" w:rsidRDefault="003C449D" w:rsidP="003C449D">
      <w:pPr>
        <w:pStyle w:val="Prrafodelista"/>
        <w:ind w:left="0"/>
        <w:rPr>
          <w:rFonts w:cs="Arial"/>
          <w:szCs w:val="22"/>
        </w:rPr>
      </w:pPr>
      <w:r w:rsidRPr="00376D20">
        <w:rPr>
          <w:rFonts w:cs="Arial"/>
          <w:szCs w:val="22"/>
        </w:rPr>
        <w:tab/>
      </w:r>
      <w:r w:rsidR="00B5688E" w:rsidRPr="00376D20">
        <w:rPr>
          <w:rFonts w:cs="Arial"/>
          <w:szCs w:val="22"/>
        </w:rPr>
        <w:tab/>
      </w:r>
      <w:r w:rsidRPr="00376D20">
        <w:rPr>
          <w:rFonts w:cs="Arial"/>
          <w:szCs w:val="22"/>
        </w:rPr>
        <w:t>Que, como resultado de ello y atendiendo al pedido formulado por la Comisión de brindar certeza jurídica respecto del cese de tal nómina, mediante la Resolución 1839 se dejó sin efecto todas las Resoluciones vigentes a dicha fecha que contenían el consolidado y actualización de la Nómina de Bienes No Producidos, así como la Nómina de Producción Exclusiva del Perú;</w:t>
      </w:r>
    </w:p>
    <w:p w:rsidR="003C449D" w:rsidRPr="00376D20" w:rsidRDefault="003C449D" w:rsidP="003C449D">
      <w:pPr>
        <w:pStyle w:val="Prrafodelista"/>
        <w:ind w:left="0"/>
        <w:rPr>
          <w:rFonts w:cs="Arial"/>
          <w:szCs w:val="22"/>
        </w:rPr>
      </w:pPr>
    </w:p>
    <w:p w:rsidR="003C449D" w:rsidRPr="00376D20" w:rsidRDefault="003C449D" w:rsidP="003C449D">
      <w:pPr>
        <w:pStyle w:val="Prrafodelista"/>
        <w:ind w:left="0"/>
        <w:rPr>
          <w:rFonts w:cs="Arial"/>
          <w:szCs w:val="22"/>
        </w:rPr>
      </w:pPr>
      <w:r w:rsidRPr="00376D20">
        <w:rPr>
          <w:rFonts w:cs="Arial"/>
          <w:szCs w:val="22"/>
        </w:rPr>
        <w:tab/>
      </w:r>
      <w:r w:rsidR="00B5688E" w:rsidRPr="00376D20">
        <w:rPr>
          <w:rFonts w:cs="Arial"/>
          <w:szCs w:val="22"/>
        </w:rPr>
        <w:tab/>
      </w:r>
      <w:r w:rsidRPr="00376D20">
        <w:rPr>
          <w:rFonts w:cs="Arial"/>
          <w:szCs w:val="22"/>
        </w:rPr>
        <w:t>Que el este hecho incide en el cumplimiento de aquellos requisitos específicos que vincularon la determinación del origen de ciertas mercancías a la existencia de dicha nómina, entre ellos, los de la Resolución 506 de la Junta del Acuerdo de Cartagena;</w:t>
      </w:r>
    </w:p>
    <w:p w:rsidR="003C449D" w:rsidRPr="00376D20" w:rsidRDefault="003C449D" w:rsidP="003C449D">
      <w:pPr>
        <w:pStyle w:val="Prrafodelista"/>
        <w:rPr>
          <w:rFonts w:cs="Arial"/>
          <w:szCs w:val="22"/>
        </w:rPr>
      </w:pPr>
    </w:p>
    <w:p w:rsidR="003C449D" w:rsidRPr="00376D20" w:rsidRDefault="003C449D" w:rsidP="003C449D">
      <w:pPr>
        <w:jc w:val="both"/>
        <w:rPr>
          <w:rFonts w:ascii="Arial" w:hAnsi="Arial" w:cs="Arial"/>
          <w:sz w:val="22"/>
          <w:szCs w:val="22"/>
          <w:lang w:eastAsia="es-ES"/>
        </w:rPr>
      </w:pPr>
      <w:r w:rsidRPr="00376D20">
        <w:rPr>
          <w:rFonts w:ascii="Arial" w:hAnsi="Arial" w:cs="Arial"/>
          <w:sz w:val="22"/>
          <w:szCs w:val="22"/>
        </w:rPr>
        <w:tab/>
      </w:r>
      <w:r w:rsidRPr="00376D20">
        <w:rPr>
          <w:rFonts w:ascii="Arial" w:hAnsi="Arial" w:cs="Arial"/>
          <w:sz w:val="22"/>
          <w:szCs w:val="22"/>
          <w:lang w:eastAsia="es-ES"/>
        </w:rPr>
        <w:t>Que con ocasión del Periodo 118 de Sesiones Ordinarias de la Comisión de fecha 28 de octubre de 2016 los representantes de los Países Miembros solicitaron a la Secretaría General convocar a las Autoridades Gubernamentales Ad Hoc Competentes en Materia de Origen para revisar la aplicación de los requisitos específicos de origen incluidos en la Resolución 506 de la Junta del Acuerdo de Cartagena y, de ser necesario, proponer su sustitución por otros más adecuados;</w:t>
      </w:r>
    </w:p>
    <w:p w:rsidR="003C449D" w:rsidRPr="00376D20" w:rsidRDefault="003C449D" w:rsidP="003C449D">
      <w:pPr>
        <w:jc w:val="both"/>
        <w:rPr>
          <w:rFonts w:ascii="Arial" w:hAnsi="Arial" w:cs="Arial"/>
          <w:sz w:val="22"/>
          <w:szCs w:val="22"/>
          <w:lang w:eastAsia="es-ES"/>
        </w:rPr>
      </w:pPr>
    </w:p>
    <w:p w:rsidR="003C449D" w:rsidRPr="00376D20" w:rsidRDefault="003C449D" w:rsidP="003C449D">
      <w:pPr>
        <w:jc w:val="both"/>
        <w:rPr>
          <w:rFonts w:ascii="Arial" w:hAnsi="Arial" w:cs="Arial"/>
          <w:sz w:val="22"/>
          <w:szCs w:val="22"/>
          <w:lang w:eastAsia="es-ES"/>
        </w:rPr>
      </w:pPr>
      <w:r w:rsidRPr="00376D20">
        <w:rPr>
          <w:rFonts w:ascii="Arial" w:hAnsi="Arial" w:cs="Arial"/>
          <w:sz w:val="22"/>
          <w:szCs w:val="22"/>
          <w:lang w:eastAsia="es-ES"/>
        </w:rPr>
        <w:tab/>
      </w:r>
      <w:r w:rsidRPr="00376D20">
        <w:rPr>
          <w:rFonts w:ascii="Arial" w:hAnsi="Arial" w:cs="Arial"/>
          <w:sz w:val="22"/>
          <w:szCs w:val="22"/>
        </w:rPr>
        <w:t xml:space="preserve">Que el Artículo 4 de la Resolución 506 faculta a la Secretaría General a establecer un procedimiento para atender eventuales situaciones de desabastecimiento de materias primas cuando son exigidas como originarias dentro del requisito específico de origen; por lo que las Autoridades Gubernamentales </w:t>
      </w:r>
      <w:r w:rsidRPr="00376D20">
        <w:rPr>
          <w:rFonts w:ascii="Arial" w:hAnsi="Arial" w:cs="Arial"/>
          <w:sz w:val="22"/>
          <w:szCs w:val="22"/>
          <w:lang w:eastAsia="es-ES"/>
        </w:rPr>
        <w:t xml:space="preserve">Ad Hoc </w:t>
      </w:r>
      <w:r w:rsidRPr="00376D20">
        <w:rPr>
          <w:rFonts w:ascii="Arial" w:hAnsi="Arial" w:cs="Arial"/>
          <w:sz w:val="22"/>
          <w:szCs w:val="22"/>
        </w:rPr>
        <w:t xml:space="preserve">Competentes en Materia de Origen </w:t>
      </w:r>
      <w:r w:rsidRPr="00376D20">
        <w:rPr>
          <w:rFonts w:ascii="Arial" w:hAnsi="Arial" w:cs="Arial"/>
          <w:sz w:val="22"/>
          <w:szCs w:val="22"/>
        </w:rPr>
        <w:lastRenderedPageBreak/>
        <w:t>recomendaron a la Secretaria General la consideración de su tratamiento mediante Resolución</w:t>
      </w:r>
      <w:r w:rsidRPr="00376D20">
        <w:rPr>
          <w:rFonts w:ascii="Arial" w:hAnsi="Arial" w:cs="Arial"/>
          <w:color w:val="000000"/>
          <w:sz w:val="22"/>
          <w:szCs w:val="22"/>
        </w:rPr>
        <w:t>;</w:t>
      </w:r>
    </w:p>
    <w:p w:rsidR="003C449D" w:rsidRPr="00376D20" w:rsidRDefault="003C449D" w:rsidP="003C449D">
      <w:pPr>
        <w:pStyle w:val="Estilo2"/>
        <w:tabs>
          <w:tab w:val="left" w:pos="426"/>
        </w:tabs>
        <w:rPr>
          <w:rFonts w:cs="Arial"/>
          <w:sz w:val="22"/>
          <w:szCs w:val="22"/>
        </w:rPr>
      </w:pPr>
    </w:p>
    <w:p w:rsidR="003C449D" w:rsidRPr="00376D20" w:rsidRDefault="003C449D" w:rsidP="003C449D">
      <w:pPr>
        <w:jc w:val="both"/>
        <w:rPr>
          <w:rFonts w:ascii="Arial" w:hAnsi="Arial" w:cs="Arial"/>
          <w:sz w:val="22"/>
          <w:szCs w:val="22"/>
        </w:rPr>
      </w:pPr>
      <w:r w:rsidRPr="00376D20">
        <w:rPr>
          <w:rFonts w:ascii="Arial" w:hAnsi="Arial" w:cs="Arial"/>
          <w:sz w:val="22"/>
          <w:szCs w:val="22"/>
        </w:rPr>
        <w:tab/>
        <w:t>Que, el artículo 101 del Acuerdo de Cartagena, faculta a la Secretaría General para que de oficio o a petición de parte, fije requisitos específicos de origen para los productos que así lo requieran.</w:t>
      </w:r>
    </w:p>
    <w:p w:rsidR="003C449D" w:rsidRPr="00376D20" w:rsidRDefault="003C449D" w:rsidP="003C449D">
      <w:pPr>
        <w:pStyle w:val="Estilo2"/>
        <w:tabs>
          <w:tab w:val="left" w:pos="426"/>
        </w:tabs>
        <w:rPr>
          <w:rFonts w:cs="Arial"/>
          <w:sz w:val="22"/>
          <w:szCs w:val="22"/>
        </w:rPr>
      </w:pPr>
    </w:p>
    <w:p w:rsidR="003C449D" w:rsidRPr="00376D20" w:rsidRDefault="003C449D" w:rsidP="003C449D">
      <w:pPr>
        <w:tabs>
          <w:tab w:val="left" w:pos="426"/>
        </w:tabs>
        <w:jc w:val="center"/>
        <w:rPr>
          <w:rFonts w:ascii="Arial" w:hAnsi="Arial" w:cs="Arial"/>
          <w:b/>
          <w:sz w:val="22"/>
          <w:szCs w:val="22"/>
        </w:rPr>
      </w:pPr>
      <w:r w:rsidRPr="00376D20">
        <w:rPr>
          <w:rFonts w:ascii="Arial" w:hAnsi="Arial" w:cs="Arial"/>
          <w:b/>
          <w:sz w:val="22"/>
          <w:szCs w:val="22"/>
        </w:rPr>
        <w:t>RESUELVE:</w:t>
      </w:r>
    </w:p>
    <w:p w:rsidR="003C449D" w:rsidRPr="00376D20" w:rsidRDefault="003C449D" w:rsidP="003C449D">
      <w:pPr>
        <w:contextualSpacing/>
        <w:jc w:val="both"/>
        <w:rPr>
          <w:rFonts w:ascii="Arial" w:hAnsi="Arial" w:cs="Arial"/>
          <w:b/>
          <w:sz w:val="22"/>
          <w:szCs w:val="22"/>
        </w:rPr>
      </w:pPr>
    </w:p>
    <w:p w:rsidR="003C449D" w:rsidRPr="00376D20" w:rsidRDefault="003C449D" w:rsidP="003C449D">
      <w:pPr>
        <w:contextualSpacing/>
        <w:jc w:val="both"/>
        <w:rPr>
          <w:rFonts w:ascii="Arial" w:hAnsi="Arial" w:cs="Arial"/>
          <w:sz w:val="22"/>
          <w:szCs w:val="22"/>
        </w:rPr>
      </w:pPr>
      <w:r w:rsidRPr="00376D20">
        <w:rPr>
          <w:rFonts w:ascii="Arial" w:hAnsi="Arial" w:cs="Arial"/>
          <w:b/>
          <w:sz w:val="22"/>
          <w:szCs w:val="22"/>
        </w:rPr>
        <w:t>Artículo 1.-</w:t>
      </w:r>
      <w:r w:rsidRPr="00376D20">
        <w:rPr>
          <w:rFonts w:ascii="Arial" w:hAnsi="Arial" w:cs="Arial"/>
          <w:sz w:val="22"/>
          <w:szCs w:val="22"/>
        </w:rPr>
        <w:t xml:space="preserve"> Adoptar las siguientes definiciones a los efectos </w:t>
      </w:r>
      <w:r w:rsidRPr="00376D20">
        <w:rPr>
          <w:rFonts w:ascii="Arial" w:hAnsi="Arial" w:cs="Arial"/>
          <w:sz w:val="22"/>
          <w:szCs w:val="22"/>
          <w:lang w:val="es-ES_tradnl"/>
        </w:rPr>
        <w:t>de la presente Resolución:</w:t>
      </w:r>
    </w:p>
    <w:p w:rsidR="003C449D" w:rsidRPr="00376D20" w:rsidRDefault="003C449D" w:rsidP="003C449D">
      <w:pPr>
        <w:tabs>
          <w:tab w:val="left" w:pos="426"/>
        </w:tabs>
        <w:jc w:val="both"/>
        <w:rPr>
          <w:rFonts w:ascii="Arial" w:hAnsi="Arial" w:cs="Arial"/>
          <w:sz w:val="22"/>
          <w:szCs w:val="22"/>
          <w:lang w:val="es-ES_tradnl"/>
        </w:rPr>
      </w:pPr>
    </w:p>
    <w:p w:rsidR="003C449D" w:rsidRPr="00376D20" w:rsidRDefault="003C449D" w:rsidP="003C449D">
      <w:pPr>
        <w:tabs>
          <w:tab w:val="left" w:pos="426"/>
        </w:tabs>
        <w:ind w:left="426"/>
        <w:jc w:val="both"/>
        <w:rPr>
          <w:rFonts w:ascii="Arial" w:hAnsi="Arial" w:cs="Arial"/>
          <w:sz w:val="22"/>
          <w:szCs w:val="22"/>
        </w:rPr>
      </w:pPr>
      <w:r w:rsidRPr="00376D20">
        <w:rPr>
          <w:rFonts w:ascii="Arial" w:hAnsi="Arial" w:cs="Arial"/>
          <w:b/>
          <w:sz w:val="22"/>
          <w:szCs w:val="22"/>
        </w:rPr>
        <w:t>Autoridad Nacional Competente.-</w:t>
      </w:r>
      <w:r w:rsidRPr="00376D20">
        <w:rPr>
          <w:rFonts w:ascii="Arial" w:hAnsi="Arial" w:cs="Arial"/>
          <w:sz w:val="22"/>
          <w:szCs w:val="22"/>
        </w:rPr>
        <w:t xml:space="preserve"> Entidad Gubernamental encargada de efectuar solicitudes y atender consultas de la Secretaría General, en el marco del presente procedimiento para atender situaciones de desabastecimiento.</w:t>
      </w:r>
    </w:p>
    <w:p w:rsidR="003C449D" w:rsidRPr="00376D20" w:rsidRDefault="003C449D" w:rsidP="003C449D">
      <w:pPr>
        <w:tabs>
          <w:tab w:val="left" w:pos="426"/>
        </w:tabs>
        <w:ind w:left="426"/>
        <w:jc w:val="both"/>
        <w:rPr>
          <w:rFonts w:ascii="Arial" w:hAnsi="Arial" w:cs="Arial"/>
          <w:sz w:val="22"/>
          <w:szCs w:val="22"/>
        </w:rPr>
      </w:pPr>
    </w:p>
    <w:p w:rsidR="003C449D" w:rsidRPr="00376D20" w:rsidRDefault="003C449D" w:rsidP="003C449D">
      <w:pPr>
        <w:tabs>
          <w:tab w:val="left" w:pos="426"/>
        </w:tabs>
        <w:ind w:left="426"/>
        <w:jc w:val="both"/>
        <w:rPr>
          <w:rFonts w:ascii="Arial" w:hAnsi="Arial" w:cs="Arial"/>
          <w:sz w:val="22"/>
          <w:szCs w:val="22"/>
        </w:rPr>
      </w:pPr>
      <w:r w:rsidRPr="00376D20">
        <w:rPr>
          <w:rFonts w:ascii="Arial" w:hAnsi="Arial" w:cs="Arial"/>
          <w:b/>
          <w:sz w:val="22"/>
          <w:szCs w:val="22"/>
        </w:rPr>
        <w:t xml:space="preserve">Desabastecimiento.- </w:t>
      </w:r>
      <w:r w:rsidRPr="00376D20">
        <w:rPr>
          <w:rFonts w:ascii="Arial" w:hAnsi="Arial" w:cs="Arial"/>
          <w:sz w:val="22"/>
          <w:szCs w:val="22"/>
        </w:rPr>
        <w:t>Situación en la cual los</w:t>
      </w:r>
      <w:r w:rsidRPr="00376D20">
        <w:rPr>
          <w:rFonts w:ascii="Arial" w:hAnsi="Arial" w:cs="Arial"/>
          <w:b/>
          <w:sz w:val="22"/>
          <w:szCs w:val="22"/>
        </w:rPr>
        <w:t xml:space="preserve"> </w:t>
      </w:r>
      <w:r w:rsidRPr="00376D20">
        <w:rPr>
          <w:rFonts w:ascii="Arial" w:hAnsi="Arial" w:cs="Arial"/>
          <w:sz w:val="22"/>
          <w:szCs w:val="22"/>
        </w:rPr>
        <w:t xml:space="preserve">materiales no pueden ser provistos por los Países Miembros, porque no se producen en la subregión, o porque si son producidos, no se cuenta con la capacidad de proveerlos en las condiciones solicitadas. </w:t>
      </w:r>
    </w:p>
    <w:p w:rsidR="003C449D" w:rsidRPr="00376D20" w:rsidRDefault="003C449D" w:rsidP="003C449D">
      <w:pPr>
        <w:tabs>
          <w:tab w:val="left" w:pos="426"/>
        </w:tabs>
        <w:ind w:left="426"/>
        <w:jc w:val="both"/>
        <w:rPr>
          <w:rFonts w:ascii="Arial" w:hAnsi="Arial" w:cs="Arial"/>
          <w:sz w:val="22"/>
          <w:szCs w:val="22"/>
        </w:rPr>
      </w:pPr>
    </w:p>
    <w:p w:rsidR="003C449D" w:rsidRPr="00376D20" w:rsidRDefault="003C449D" w:rsidP="003C449D">
      <w:pPr>
        <w:tabs>
          <w:tab w:val="left" w:pos="426"/>
        </w:tabs>
        <w:ind w:left="426"/>
        <w:jc w:val="both"/>
        <w:rPr>
          <w:rFonts w:ascii="Arial" w:hAnsi="Arial" w:cs="Arial"/>
          <w:sz w:val="22"/>
          <w:szCs w:val="22"/>
        </w:rPr>
      </w:pPr>
      <w:r w:rsidRPr="00376D20">
        <w:rPr>
          <w:rFonts w:ascii="Arial" w:hAnsi="Arial" w:cs="Arial"/>
          <w:b/>
          <w:sz w:val="22"/>
          <w:szCs w:val="22"/>
        </w:rPr>
        <w:t>Materiales exigidos como Requisito Específico de Origen.-</w:t>
      </w:r>
      <w:r w:rsidRPr="00376D20">
        <w:rPr>
          <w:rFonts w:ascii="Arial" w:hAnsi="Arial" w:cs="Arial"/>
          <w:sz w:val="22"/>
          <w:szCs w:val="22"/>
        </w:rPr>
        <w:t xml:space="preserve"> Son los materiales utilizados en el proceso productivo de una mercancía,  que cuentan con la exigencia de ser originarios para cumplir con el</w:t>
      </w:r>
      <w:r w:rsidRPr="00376D20">
        <w:rPr>
          <w:rFonts w:ascii="Arial" w:hAnsi="Arial" w:cs="Arial"/>
          <w:color w:val="FF0000"/>
          <w:sz w:val="22"/>
          <w:szCs w:val="22"/>
        </w:rPr>
        <w:t xml:space="preserve"> </w:t>
      </w:r>
      <w:r w:rsidRPr="00376D20">
        <w:rPr>
          <w:rFonts w:ascii="Arial" w:hAnsi="Arial" w:cs="Arial"/>
          <w:sz w:val="22"/>
          <w:szCs w:val="22"/>
        </w:rPr>
        <w:t>Requisitos Específico de Origen correspondiente.</w:t>
      </w:r>
    </w:p>
    <w:p w:rsidR="003C449D" w:rsidRPr="00376D20" w:rsidRDefault="003C449D" w:rsidP="003C449D">
      <w:pPr>
        <w:tabs>
          <w:tab w:val="left" w:pos="426"/>
        </w:tabs>
        <w:ind w:left="426"/>
        <w:jc w:val="both"/>
        <w:rPr>
          <w:rFonts w:ascii="Arial" w:hAnsi="Arial" w:cs="Arial"/>
          <w:b/>
          <w:strike/>
          <w:sz w:val="22"/>
          <w:szCs w:val="22"/>
        </w:rPr>
      </w:pPr>
    </w:p>
    <w:p w:rsidR="003C449D" w:rsidRPr="00376D20" w:rsidRDefault="003C449D" w:rsidP="003C449D">
      <w:pPr>
        <w:tabs>
          <w:tab w:val="left" w:pos="426"/>
        </w:tabs>
        <w:ind w:left="426"/>
        <w:jc w:val="both"/>
        <w:rPr>
          <w:rFonts w:ascii="Arial" w:hAnsi="Arial" w:cs="Arial"/>
          <w:sz w:val="22"/>
          <w:szCs w:val="22"/>
        </w:rPr>
      </w:pPr>
      <w:r w:rsidRPr="00376D20">
        <w:rPr>
          <w:rFonts w:ascii="Arial" w:hAnsi="Arial" w:cs="Arial"/>
          <w:b/>
          <w:sz w:val="22"/>
          <w:szCs w:val="22"/>
        </w:rPr>
        <w:t>Provisión de materiales en condiciones solicitadas.-</w:t>
      </w:r>
      <w:r w:rsidRPr="00376D20">
        <w:rPr>
          <w:rFonts w:ascii="Arial" w:hAnsi="Arial" w:cs="Arial"/>
          <w:sz w:val="22"/>
          <w:szCs w:val="22"/>
        </w:rPr>
        <w:t xml:space="preserve"> Material producido por uno o varios productores de los Países Miembros, que cumple con las condiciones de abastecimiento requeridas por la empresa solicitante, respecto a tiempo de entrega de determinados volúmenes, características técnicas, certificaciones, entre otros.</w:t>
      </w:r>
    </w:p>
    <w:p w:rsidR="003C449D" w:rsidRPr="00376D20" w:rsidRDefault="003C449D" w:rsidP="003C449D">
      <w:pPr>
        <w:tabs>
          <w:tab w:val="left" w:pos="426"/>
        </w:tabs>
        <w:ind w:left="426"/>
        <w:jc w:val="both"/>
        <w:rPr>
          <w:rFonts w:ascii="Arial" w:hAnsi="Arial" w:cs="Arial"/>
          <w:b/>
          <w:strike/>
          <w:sz w:val="22"/>
          <w:szCs w:val="22"/>
        </w:rPr>
      </w:pPr>
    </w:p>
    <w:p w:rsidR="003C449D" w:rsidRPr="00376D20" w:rsidRDefault="003C449D" w:rsidP="003C449D">
      <w:pPr>
        <w:tabs>
          <w:tab w:val="left" w:pos="426"/>
        </w:tabs>
        <w:ind w:left="426"/>
        <w:jc w:val="both"/>
        <w:rPr>
          <w:rFonts w:ascii="Arial" w:hAnsi="Arial" w:cs="Arial"/>
          <w:b/>
          <w:sz w:val="22"/>
          <w:szCs w:val="22"/>
        </w:rPr>
      </w:pPr>
      <w:r w:rsidRPr="00376D20">
        <w:rPr>
          <w:rFonts w:ascii="Arial" w:hAnsi="Arial" w:cs="Arial"/>
          <w:b/>
          <w:sz w:val="22"/>
          <w:szCs w:val="22"/>
        </w:rPr>
        <w:t>Condiciones solicitadas.-</w:t>
      </w:r>
      <w:r w:rsidRPr="00376D20">
        <w:rPr>
          <w:rFonts w:ascii="Arial" w:hAnsi="Arial" w:cs="Arial"/>
          <w:sz w:val="22"/>
          <w:szCs w:val="22"/>
        </w:rPr>
        <w:t xml:space="preserve"> Condiciones de abastecimiento requeridas por la empresa solicitante, respecto al volumen y al tiempo de entrega, según las características especificadas en la ficha técnica correspondiente. El tiempo de entrega se refiere a un plazo máximo de 50 días calendario.</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tabs>
          <w:tab w:val="left" w:pos="426"/>
        </w:tabs>
        <w:jc w:val="both"/>
        <w:rPr>
          <w:rFonts w:ascii="Arial" w:hAnsi="Arial" w:cs="Arial"/>
          <w:b/>
          <w:sz w:val="22"/>
          <w:szCs w:val="22"/>
        </w:rPr>
      </w:pPr>
      <w:r w:rsidRPr="00376D20">
        <w:rPr>
          <w:rFonts w:ascii="Arial" w:hAnsi="Arial" w:cs="Arial"/>
          <w:b/>
          <w:sz w:val="22"/>
          <w:szCs w:val="22"/>
        </w:rPr>
        <w:t xml:space="preserve">Artículo 2.- </w:t>
      </w:r>
      <w:r w:rsidRPr="00376D20">
        <w:rPr>
          <w:rFonts w:ascii="Arial" w:hAnsi="Arial" w:cs="Arial"/>
          <w:sz w:val="22"/>
          <w:szCs w:val="22"/>
        </w:rPr>
        <w:t xml:space="preserve"> Modificar los artículos 1 y 2 de la Resolución 506 de la Junta del Acuerdo de Cartagena, por el siguiente texto:</w:t>
      </w:r>
    </w:p>
    <w:p w:rsidR="003C449D" w:rsidRPr="00376D20" w:rsidRDefault="003C449D" w:rsidP="003C449D">
      <w:pPr>
        <w:tabs>
          <w:tab w:val="left" w:pos="426"/>
        </w:tabs>
        <w:jc w:val="both"/>
        <w:rPr>
          <w:rFonts w:ascii="Arial" w:hAnsi="Arial" w:cs="Arial"/>
          <w:b/>
          <w:sz w:val="22"/>
          <w:szCs w:val="22"/>
        </w:rPr>
      </w:pPr>
    </w:p>
    <w:p w:rsidR="003C449D" w:rsidRPr="00376D20" w:rsidRDefault="003C449D" w:rsidP="003C449D">
      <w:pPr>
        <w:tabs>
          <w:tab w:val="left" w:pos="432"/>
        </w:tabs>
        <w:ind w:left="432"/>
        <w:jc w:val="both"/>
        <w:rPr>
          <w:rFonts w:ascii="Arial" w:hAnsi="Arial" w:cs="Arial"/>
          <w:i/>
          <w:sz w:val="22"/>
          <w:szCs w:val="22"/>
        </w:rPr>
      </w:pPr>
      <w:r w:rsidRPr="00376D20">
        <w:rPr>
          <w:rFonts w:ascii="Arial" w:hAnsi="Arial" w:cs="Arial"/>
          <w:b/>
          <w:i/>
          <w:sz w:val="22"/>
          <w:szCs w:val="22"/>
        </w:rPr>
        <w:t>“Artículo 1.-</w:t>
      </w:r>
      <w:r w:rsidRPr="00376D20">
        <w:rPr>
          <w:rFonts w:ascii="Arial" w:hAnsi="Arial" w:cs="Arial"/>
          <w:i/>
          <w:sz w:val="22"/>
          <w:szCs w:val="22"/>
        </w:rPr>
        <w:t xml:space="preserve"> Fijar como Requisito Específico de Origen para los hilos, cables y demás conductores aislados para electricidad, de cobre, incluidos en las </w:t>
      </w:r>
      <w:proofErr w:type="spellStart"/>
      <w:r w:rsidRPr="00376D20">
        <w:rPr>
          <w:rFonts w:ascii="Arial" w:hAnsi="Arial" w:cs="Arial"/>
          <w:i/>
          <w:sz w:val="22"/>
          <w:szCs w:val="22"/>
        </w:rPr>
        <w:t>subpartidas</w:t>
      </w:r>
      <w:proofErr w:type="spellEnd"/>
      <w:r w:rsidRPr="00376D20">
        <w:rPr>
          <w:rFonts w:ascii="Arial" w:hAnsi="Arial" w:cs="Arial"/>
          <w:i/>
          <w:sz w:val="22"/>
          <w:szCs w:val="22"/>
        </w:rPr>
        <w:t xml:space="preserve"> 8544.11.00, 8544.20.00, 8544.30.00, 8544.42.10, 8544.42.20, 8544.49.10 y 8544.60.10, la condición que en su elaboración se utilicen productos de cobre originarios de la Subregión, pertenecientes a cualquiera de las </w:t>
      </w:r>
      <w:proofErr w:type="spellStart"/>
      <w:r w:rsidRPr="00376D20">
        <w:rPr>
          <w:rFonts w:ascii="Arial" w:hAnsi="Arial" w:cs="Arial"/>
          <w:i/>
          <w:sz w:val="22"/>
          <w:szCs w:val="22"/>
        </w:rPr>
        <w:t>subpartidas</w:t>
      </w:r>
      <w:proofErr w:type="spellEnd"/>
      <w:r w:rsidRPr="00376D20">
        <w:rPr>
          <w:rFonts w:ascii="Arial" w:hAnsi="Arial" w:cs="Arial"/>
          <w:i/>
          <w:sz w:val="22"/>
          <w:szCs w:val="22"/>
        </w:rPr>
        <w:t xml:space="preserve"> comprendidas en las partidas 74.01 a 74.09.</w:t>
      </w:r>
    </w:p>
    <w:p w:rsidR="003C449D" w:rsidRPr="00376D20" w:rsidRDefault="003C449D" w:rsidP="003C449D">
      <w:pPr>
        <w:tabs>
          <w:tab w:val="left" w:pos="432"/>
        </w:tabs>
        <w:jc w:val="both"/>
        <w:rPr>
          <w:rFonts w:ascii="Arial" w:hAnsi="Arial" w:cs="Arial"/>
          <w:i/>
          <w:sz w:val="22"/>
          <w:szCs w:val="22"/>
        </w:rPr>
      </w:pPr>
    </w:p>
    <w:p w:rsidR="003C449D" w:rsidRPr="00376D20" w:rsidRDefault="003C449D" w:rsidP="003C449D">
      <w:pPr>
        <w:tabs>
          <w:tab w:val="left" w:pos="432"/>
        </w:tabs>
        <w:ind w:left="432"/>
        <w:jc w:val="both"/>
        <w:rPr>
          <w:rFonts w:ascii="Arial" w:hAnsi="Arial" w:cs="Arial"/>
          <w:i/>
          <w:sz w:val="22"/>
          <w:szCs w:val="22"/>
        </w:rPr>
      </w:pPr>
      <w:r w:rsidRPr="00376D20">
        <w:rPr>
          <w:rFonts w:ascii="Arial" w:hAnsi="Arial" w:cs="Arial"/>
          <w:i/>
          <w:sz w:val="22"/>
          <w:szCs w:val="22"/>
        </w:rPr>
        <w:t xml:space="preserve">Cuando en la fabricación de los hilos, cables y demás conductores aislados para electricidad, de cobre, clasificados en las </w:t>
      </w:r>
      <w:proofErr w:type="spellStart"/>
      <w:r w:rsidRPr="00376D20">
        <w:rPr>
          <w:rFonts w:ascii="Arial" w:hAnsi="Arial" w:cs="Arial"/>
          <w:i/>
          <w:sz w:val="22"/>
          <w:szCs w:val="22"/>
        </w:rPr>
        <w:t>subpartidas</w:t>
      </w:r>
      <w:proofErr w:type="spellEnd"/>
      <w:r w:rsidRPr="00376D20">
        <w:rPr>
          <w:rFonts w:ascii="Arial" w:hAnsi="Arial" w:cs="Arial"/>
          <w:i/>
          <w:sz w:val="22"/>
          <w:szCs w:val="22"/>
        </w:rPr>
        <w:t xml:space="preserve"> que se indican en el párrafo anterior, sea indispensable la utilización de materiales de las partidas 74.01 a 74.09 incluidos en la Lista de Escaso Abasto,</w:t>
      </w:r>
      <w:r w:rsidRPr="00376D20">
        <w:rPr>
          <w:rFonts w:ascii="Arial" w:hAnsi="Arial" w:cs="Arial"/>
          <w:b/>
          <w:i/>
          <w:sz w:val="22"/>
          <w:szCs w:val="22"/>
        </w:rPr>
        <w:t xml:space="preserve"> </w:t>
      </w:r>
      <w:r w:rsidRPr="00376D20">
        <w:rPr>
          <w:rFonts w:ascii="Arial" w:hAnsi="Arial" w:cs="Arial"/>
          <w:i/>
          <w:sz w:val="22"/>
          <w:szCs w:val="22"/>
        </w:rPr>
        <w:t>se aplicarán las normas para la calificación del origen establecidas en el artículo 2 de la Decisión 416 y demás disposiciones aplicables de la mencionada Decisión.</w:t>
      </w:r>
    </w:p>
    <w:p w:rsidR="003C449D" w:rsidRPr="00376D20" w:rsidRDefault="003C449D" w:rsidP="003C449D">
      <w:pPr>
        <w:tabs>
          <w:tab w:val="left" w:pos="432"/>
        </w:tabs>
        <w:jc w:val="both"/>
        <w:rPr>
          <w:rFonts w:ascii="Arial" w:hAnsi="Arial" w:cs="Arial"/>
          <w:i/>
          <w:sz w:val="22"/>
          <w:szCs w:val="22"/>
        </w:rPr>
      </w:pPr>
    </w:p>
    <w:p w:rsidR="003C449D" w:rsidRPr="00376D20" w:rsidRDefault="003C449D" w:rsidP="003C449D">
      <w:pPr>
        <w:tabs>
          <w:tab w:val="left" w:pos="432"/>
        </w:tabs>
        <w:ind w:left="432"/>
        <w:jc w:val="both"/>
        <w:rPr>
          <w:rFonts w:ascii="Arial" w:hAnsi="Arial" w:cs="Arial"/>
          <w:i/>
          <w:sz w:val="22"/>
          <w:szCs w:val="22"/>
        </w:rPr>
      </w:pPr>
      <w:r w:rsidRPr="00376D20">
        <w:rPr>
          <w:rFonts w:ascii="Arial" w:hAnsi="Arial" w:cs="Arial"/>
          <w:b/>
          <w:i/>
          <w:sz w:val="22"/>
          <w:szCs w:val="22"/>
        </w:rPr>
        <w:t>Artículo 2.-</w:t>
      </w:r>
      <w:r w:rsidRPr="00376D20">
        <w:rPr>
          <w:rFonts w:ascii="Arial" w:hAnsi="Arial" w:cs="Arial"/>
          <w:i/>
          <w:sz w:val="22"/>
          <w:szCs w:val="22"/>
        </w:rPr>
        <w:t xml:space="preserve"> Fijar como Requisito Específico de Origen para los productos de cinc de las partidas 79.04 a 79.07 la condición que en su elaboración se utilicen productos de las partidas 79.01 a 79.05, originarios de la Subregión.</w:t>
      </w:r>
    </w:p>
    <w:p w:rsidR="003C449D" w:rsidRPr="00376D20" w:rsidRDefault="003C449D" w:rsidP="003C449D">
      <w:pPr>
        <w:tabs>
          <w:tab w:val="left" w:pos="432"/>
        </w:tabs>
        <w:jc w:val="both"/>
        <w:rPr>
          <w:rFonts w:ascii="Arial" w:hAnsi="Arial" w:cs="Arial"/>
          <w:i/>
          <w:sz w:val="22"/>
          <w:szCs w:val="22"/>
        </w:rPr>
      </w:pPr>
    </w:p>
    <w:p w:rsidR="003C449D" w:rsidRPr="00376D20" w:rsidRDefault="003C449D" w:rsidP="003C449D">
      <w:pPr>
        <w:tabs>
          <w:tab w:val="left" w:pos="432"/>
        </w:tabs>
        <w:ind w:left="432"/>
        <w:jc w:val="both"/>
        <w:rPr>
          <w:rFonts w:ascii="Arial" w:hAnsi="Arial" w:cs="Arial"/>
          <w:i/>
          <w:sz w:val="22"/>
          <w:szCs w:val="22"/>
        </w:rPr>
      </w:pPr>
      <w:r w:rsidRPr="00376D20">
        <w:rPr>
          <w:rFonts w:ascii="Arial" w:hAnsi="Arial" w:cs="Arial"/>
          <w:i/>
          <w:sz w:val="22"/>
          <w:szCs w:val="22"/>
        </w:rPr>
        <w:lastRenderedPageBreak/>
        <w:t>Cuando en la fabricación de los productos de cinc clasificados en las partidas 79.04 a 79.07, sea indispensable la utilización de materiales de las partidas 79.01 a 79.05 incluidos en la Lista de Escaso Abasto,</w:t>
      </w:r>
      <w:r w:rsidRPr="00376D20">
        <w:rPr>
          <w:rFonts w:ascii="Arial" w:hAnsi="Arial" w:cs="Arial"/>
          <w:b/>
          <w:i/>
          <w:sz w:val="22"/>
          <w:szCs w:val="22"/>
        </w:rPr>
        <w:t xml:space="preserve"> </w:t>
      </w:r>
      <w:r w:rsidRPr="00376D20">
        <w:rPr>
          <w:rFonts w:ascii="Arial" w:hAnsi="Arial" w:cs="Arial"/>
          <w:i/>
          <w:sz w:val="22"/>
          <w:szCs w:val="22"/>
        </w:rPr>
        <w:t>se aplicarán las normas para la calificación del origen establecidas en el artículo 2 de la Decisión 416 y demás disposiciones aplicables de la mencionada Decisión.</w:t>
      </w:r>
    </w:p>
    <w:p w:rsidR="003C449D" w:rsidRPr="00376D20" w:rsidRDefault="003C449D" w:rsidP="003C449D">
      <w:pPr>
        <w:tabs>
          <w:tab w:val="left" w:pos="432"/>
        </w:tabs>
        <w:ind w:left="432"/>
        <w:jc w:val="both"/>
        <w:rPr>
          <w:rFonts w:ascii="Arial" w:hAnsi="Arial" w:cs="Arial"/>
          <w:i/>
          <w:sz w:val="22"/>
          <w:szCs w:val="22"/>
        </w:rPr>
      </w:pPr>
    </w:p>
    <w:p w:rsidR="003C449D" w:rsidRPr="00376D20" w:rsidRDefault="003C449D" w:rsidP="003C449D">
      <w:pPr>
        <w:tabs>
          <w:tab w:val="left" w:pos="426"/>
        </w:tabs>
        <w:jc w:val="both"/>
        <w:rPr>
          <w:rFonts w:ascii="Arial" w:hAnsi="Arial" w:cs="Arial"/>
          <w:b/>
          <w:sz w:val="22"/>
          <w:szCs w:val="22"/>
        </w:rPr>
      </w:pPr>
      <w:r w:rsidRPr="00376D20">
        <w:rPr>
          <w:rFonts w:ascii="Arial" w:hAnsi="Arial" w:cs="Arial"/>
          <w:b/>
          <w:sz w:val="22"/>
          <w:szCs w:val="22"/>
        </w:rPr>
        <w:t xml:space="preserve">Artículo 3.- </w:t>
      </w:r>
      <w:r w:rsidRPr="00376D20">
        <w:rPr>
          <w:rFonts w:ascii="Arial" w:hAnsi="Arial" w:cs="Arial"/>
          <w:sz w:val="22"/>
          <w:szCs w:val="22"/>
        </w:rPr>
        <w:t xml:space="preserve"> Modificar el Requisito Específico de Origen del Capítulo 60 contenido en el Anexo de la Resolución 506 de la Junta del Acuerdo de Cartagena, por el siguiente texto:</w:t>
      </w:r>
    </w:p>
    <w:p w:rsidR="003C449D" w:rsidRPr="00376D20" w:rsidRDefault="003C449D" w:rsidP="003C449D">
      <w:pPr>
        <w:tabs>
          <w:tab w:val="left" w:pos="432"/>
        </w:tabs>
        <w:jc w:val="both"/>
        <w:rPr>
          <w:rFonts w:ascii="Arial" w:hAnsi="Arial" w:cs="Arial"/>
          <w:i/>
          <w:sz w:val="22"/>
          <w:szCs w:val="22"/>
        </w:rPr>
      </w:pPr>
    </w:p>
    <w:p w:rsidR="003C449D" w:rsidRPr="00376D20" w:rsidRDefault="003C449D" w:rsidP="003C449D">
      <w:pPr>
        <w:tabs>
          <w:tab w:val="left" w:pos="1872"/>
        </w:tabs>
        <w:ind w:left="1872" w:hanging="1446"/>
        <w:rPr>
          <w:rFonts w:ascii="Arial" w:hAnsi="Arial" w:cs="Arial"/>
          <w:b/>
          <w:i/>
          <w:sz w:val="22"/>
          <w:szCs w:val="22"/>
        </w:rPr>
      </w:pPr>
      <w:r w:rsidRPr="00376D20">
        <w:rPr>
          <w:rFonts w:ascii="Arial" w:hAnsi="Arial" w:cs="Arial"/>
          <w:b/>
          <w:i/>
          <w:sz w:val="22"/>
          <w:szCs w:val="22"/>
        </w:rPr>
        <w:t>CAPITULO 60</w:t>
      </w:r>
      <w:r w:rsidRPr="00376D20">
        <w:rPr>
          <w:rFonts w:ascii="Arial" w:hAnsi="Arial" w:cs="Arial"/>
          <w:b/>
          <w:i/>
          <w:sz w:val="22"/>
          <w:szCs w:val="22"/>
        </w:rPr>
        <w:tab/>
      </w:r>
      <w:r w:rsidR="00B5688E" w:rsidRPr="00376D20">
        <w:rPr>
          <w:rFonts w:ascii="Arial" w:hAnsi="Arial" w:cs="Arial"/>
          <w:b/>
          <w:i/>
          <w:sz w:val="22"/>
          <w:szCs w:val="22"/>
        </w:rPr>
        <w:t xml:space="preserve"> </w:t>
      </w:r>
      <w:r w:rsidRPr="00376D20">
        <w:rPr>
          <w:rFonts w:ascii="Arial" w:hAnsi="Arial" w:cs="Arial"/>
          <w:b/>
          <w:i/>
          <w:sz w:val="22"/>
          <w:szCs w:val="22"/>
        </w:rPr>
        <w:t>Tejidos de punto</w:t>
      </w:r>
    </w:p>
    <w:p w:rsidR="003C449D" w:rsidRPr="00376D20" w:rsidRDefault="003C449D" w:rsidP="003C449D">
      <w:pPr>
        <w:tabs>
          <w:tab w:val="left" w:pos="1872"/>
        </w:tabs>
        <w:ind w:left="1872" w:hanging="1446"/>
        <w:rPr>
          <w:rFonts w:ascii="Arial" w:hAnsi="Arial" w:cs="Arial"/>
          <w:i/>
          <w:sz w:val="22"/>
          <w:szCs w:val="22"/>
        </w:rPr>
      </w:pPr>
    </w:p>
    <w:p w:rsidR="003C449D" w:rsidRPr="00376D20" w:rsidRDefault="003C449D" w:rsidP="003C449D">
      <w:pPr>
        <w:tabs>
          <w:tab w:val="left" w:pos="1872"/>
        </w:tabs>
        <w:ind w:left="1872" w:hanging="1446"/>
        <w:jc w:val="both"/>
        <w:rPr>
          <w:rFonts w:ascii="Arial" w:hAnsi="Arial" w:cs="Arial"/>
          <w:i/>
          <w:sz w:val="22"/>
          <w:szCs w:val="22"/>
        </w:rPr>
      </w:pPr>
      <w:r w:rsidRPr="00376D20">
        <w:rPr>
          <w:rFonts w:ascii="Arial" w:hAnsi="Arial" w:cs="Arial"/>
          <w:i/>
          <w:sz w:val="22"/>
          <w:szCs w:val="22"/>
        </w:rPr>
        <w:t>60.01-60.06</w:t>
      </w:r>
      <w:r w:rsidRPr="00376D20">
        <w:rPr>
          <w:rFonts w:ascii="Arial" w:hAnsi="Arial" w:cs="Arial"/>
          <w:i/>
          <w:sz w:val="22"/>
          <w:szCs w:val="22"/>
        </w:rPr>
        <w:tab/>
        <w:t>Un cambio a las partidas 60.01 a 60.06 de cualquier otro capítulo, excepto de las partidas 50.04 a 50.06, 51.06 a 51.10, 52.04 a 52.07, 53.06 a 53.08, 54.01 a 54.06, 55.08 a 55.11. Cuando se utilicen hilados no originarios, además del cambio de partida arancelaria, el valor CIF del componente importado no deberá ser superior al 50% del valor FOB del producto resultante. En el caso de Bolivia y Ecuador, el valor CIF del componente importado no deberá ser superior al 60% del valor FOB del producto resultante.</w:t>
      </w:r>
    </w:p>
    <w:p w:rsidR="003C449D" w:rsidRPr="00376D20" w:rsidRDefault="003C449D" w:rsidP="003C449D">
      <w:pPr>
        <w:tabs>
          <w:tab w:val="left" w:pos="426"/>
        </w:tabs>
        <w:jc w:val="both"/>
        <w:rPr>
          <w:rFonts w:ascii="Arial" w:hAnsi="Arial" w:cs="Arial"/>
          <w:color w:val="000000"/>
          <w:sz w:val="22"/>
          <w:szCs w:val="22"/>
        </w:rPr>
      </w:pPr>
    </w:p>
    <w:p w:rsidR="003C449D" w:rsidRPr="00376D20" w:rsidRDefault="003C449D" w:rsidP="003C449D">
      <w:pPr>
        <w:jc w:val="both"/>
        <w:rPr>
          <w:rFonts w:ascii="Arial" w:hAnsi="Arial" w:cs="Arial"/>
          <w:sz w:val="22"/>
          <w:szCs w:val="22"/>
        </w:rPr>
      </w:pPr>
      <w:r w:rsidRPr="00376D20">
        <w:rPr>
          <w:rFonts w:ascii="Arial" w:hAnsi="Arial" w:cs="Arial"/>
          <w:b/>
          <w:sz w:val="22"/>
          <w:szCs w:val="22"/>
        </w:rPr>
        <w:t>Artículo 4.-</w:t>
      </w:r>
      <w:r w:rsidRPr="00376D20">
        <w:rPr>
          <w:rFonts w:ascii="Arial" w:hAnsi="Arial" w:cs="Arial"/>
          <w:sz w:val="22"/>
          <w:szCs w:val="22"/>
        </w:rPr>
        <w:t xml:space="preserve"> Para determinar si una mercancía es originaria conforme a los Requisitos Específicos de Origen establecidos en la Resolución 506, un material de la Lista de Escaso Abasto se considerará originario siempre que cumpla con lo establecido en la mencionada lista. </w:t>
      </w:r>
    </w:p>
    <w:p w:rsidR="003C449D" w:rsidRPr="00376D20" w:rsidRDefault="003C449D" w:rsidP="003C449D">
      <w:pPr>
        <w:jc w:val="both"/>
        <w:rPr>
          <w:rFonts w:ascii="Arial" w:hAnsi="Arial" w:cs="Arial"/>
          <w:sz w:val="22"/>
          <w:szCs w:val="22"/>
        </w:rPr>
      </w:pPr>
      <w:r w:rsidRPr="00376D20">
        <w:rPr>
          <w:rFonts w:ascii="Arial" w:hAnsi="Arial" w:cs="Arial"/>
          <w:sz w:val="22"/>
          <w:szCs w:val="22"/>
        </w:rPr>
        <w:t xml:space="preserve"> </w:t>
      </w:r>
    </w:p>
    <w:p w:rsidR="003C449D" w:rsidRPr="00376D20" w:rsidRDefault="003C449D" w:rsidP="003C449D">
      <w:pPr>
        <w:tabs>
          <w:tab w:val="left" w:pos="426"/>
        </w:tabs>
        <w:jc w:val="both"/>
        <w:rPr>
          <w:rFonts w:ascii="Arial" w:hAnsi="Arial" w:cs="Arial"/>
          <w:sz w:val="22"/>
          <w:szCs w:val="22"/>
        </w:rPr>
      </w:pPr>
      <w:r w:rsidRPr="00376D20">
        <w:rPr>
          <w:rFonts w:ascii="Arial" w:hAnsi="Arial" w:cs="Arial"/>
          <w:sz w:val="22"/>
          <w:szCs w:val="22"/>
        </w:rPr>
        <w:t xml:space="preserve">La Lista de Escaso Abasto podrá comprender materiales que se encuentren clasificados dentro de los Capítulos 50 al 60 y Partidas arancelarias 74.01 al 74.09 y 79.01 al 79.05. </w:t>
      </w:r>
    </w:p>
    <w:p w:rsidR="003C449D" w:rsidRPr="00376D20" w:rsidRDefault="003C449D" w:rsidP="003C449D">
      <w:pPr>
        <w:tabs>
          <w:tab w:val="left" w:pos="426"/>
        </w:tabs>
        <w:jc w:val="both"/>
        <w:rPr>
          <w:rFonts w:ascii="Arial" w:hAnsi="Arial" w:cs="Arial"/>
          <w:b/>
          <w:color w:val="000000"/>
          <w:sz w:val="22"/>
          <w:szCs w:val="22"/>
        </w:rPr>
      </w:pPr>
    </w:p>
    <w:p w:rsidR="003C449D" w:rsidRPr="00376D20" w:rsidRDefault="003C449D" w:rsidP="003C449D">
      <w:pPr>
        <w:tabs>
          <w:tab w:val="left" w:pos="426"/>
        </w:tabs>
        <w:jc w:val="both"/>
        <w:rPr>
          <w:rFonts w:ascii="Arial" w:hAnsi="Arial" w:cs="Arial"/>
          <w:color w:val="000000"/>
          <w:sz w:val="22"/>
          <w:szCs w:val="22"/>
        </w:rPr>
      </w:pPr>
      <w:r w:rsidRPr="00376D20">
        <w:rPr>
          <w:rFonts w:ascii="Arial" w:hAnsi="Arial" w:cs="Arial"/>
          <w:color w:val="000000"/>
          <w:sz w:val="22"/>
          <w:szCs w:val="22"/>
        </w:rPr>
        <w:t>Para incluir o excluir materiales de la Lista de Escaso Abasto establecida en el Anexo I, (en adelante Lista de Escaso Abasto) deberá seguirse los procedimientos establecidos en la presente Resolución.</w:t>
      </w:r>
    </w:p>
    <w:p w:rsidR="003C449D" w:rsidRPr="00376D20" w:rsidRDefault="003C449D" w:rsidP="003C449D">
      <w:pPr>
        <w:pStyle w:val="Estilo2"/>
        <w:tabs>
          <w:tab w:val="left" w:pos="426"/>
        </w:tabs>
        <w:jc w:val="center"/>
        <w:rPr>
          <w:rFonts w:cs="Arial"/>
          <w:sz w:val="22"/>
          <w:szCs w:val="22"/>
          <w:lang w:val="es-PE"/>
        </w:rPr>
      </w:pPr>
    </w:p>
    <w:p w:rsidR="003C449D" w:rsidRPr="00376D20" w:rsidRDefault="003C449D" w:rsidP="003C449D">
      <w:pPr>
        <w:tabs>
          <w:tab w:val="left" w:pos="426"/>
        </w:tabs>
        <w:jc w:val="both"/>
        <w:rPr>
          <w:rFonts w:ascii="Arial" w:hAnsi="Arial" w:cs="Arial"/>
          <w:b/>
          <w:color w:val="000000"/>
          <w:sz w:val="22"/>
          <w:szCs w:val="22"/>
        </w:rPr>
      </w:pPr>
      <w:r w:rsidRPr="00376D20">
        <w:rPr>
          <w:rFonts w:ascii="Arial" w:hAnsi="Arial" w:cs="Arial"/>
          <w:b/>
          <w:sz w:val="22"/>
          <w:szCs w:val="22"/>
        </w:rPr>
        <w:t>Artículo 5.-</w:t>
      </w:r>
      <w:r w:rsidRPr="00376D20">
        <w:rPr>
          <w:rFonts w:ascii="Arial" w:hAnsi="Arial" w:cs="Arial"/>
          <w:sz w:val="22"/>
          <w:szCs w:val="22"/>
        </w:rPr>
        <w:t xml:space="preserve"> U</w:t>
      </w:r>
      <w:r w:rsidRPr="00376D20">
        <w:rPr>
          <w:rFonts w:ascii="Arial" w:hAnsi="Arial" w:cs="Arial"/>
          <w:color w:val="000000"/>
          <w:sz w:val="22"/>
          <w:szCs w:val="22"/>
        </w:rPr>
        <w:t xml:space="preserve">n País Miembro podrá solicitar a la Secretaría General iniciar el procedimiento para incluir o excluir materiales de la Lista de Escaso Abasto. </w:t>
      </w:r>
    </w:p>
    <w:p w:rsidR="003C449D" w:rsidRPr="00376D20" w:rsidRDefault="003C449D" w:rsidP="003C449D">
      <w:pPr>
        <w:tabs>
          <w:tab w:val="left" w:pos="426"/>
        </w:tabs>
        <w:jc w:val="both"/>
        <w:rPr>
          <w:rFonts w:ascii="Arial" w:hAnsi="Arial" w:cs="Arial"/>
          <w:color w:val="000000"/>
          <w:sz w:val="22"/>
          <w:szCs w:val="22"/>
        </w:rPr>
      </w:pPr>
    </w:p>
    <w:p w:rsidR="003C449D" w:rsidRPr="00376D20" w:rsidRDefault="003C449D" w:rsidP="003C449D">
      <w:pPr>
        <w:tabs>
          <w:tab w:val="left" w:pos="426"/>
        </w:tabs>
        <w:jc w:val="both"/>
        <w:rPr>
          <w:rFonts w:ascii="Arial" w:hAnsi="Arial" w:cs="Arial"/>
          <w:sz w:val="22"/>
          <w:szCs w:val="22"/>
        </w:rPr>
      </w:pPr>
      <w:r w:rsidRPr="00376D20">
        <w:rPr>
          <w:rFonts w:ascii="Arial" w:hAnsi="Arial" w:cs="Arial"/>
          <w:color w:val="000000"/>
          <w:sz w:val="22"/>
          <w:szCs w:val="22"/>
        </w:rPr>
        <w:t xml:space="preserve">La solicitud de inclusión debe </w:t>
      </w:r>
      <w:r w:rsidRPr="00376D20">
        <w:rPr>
          <w:rFonts w:ascii="Arial" w:hAnsi="Arial" w:cs="Arial"/>
          <w:sz w:val="22"/>
          <w:szCs w:val="22"/>
        </w:rPr>
        <w:t>ser presentada por la Autoridad Nacional Competente adjuntando la Ficha Técnica de Solicitud de Inclusión de Materiales en la Lista de Escaso Abasto, contenida en el Anexo II de la presente Resolución, conjuntamente con cualquier documentación adicional que considere pertinente, tal como copias de los rechazos a pedidos de cotización o solicitudes de cotizaciones no atendidas por empresas establecidas en la Subregión, fotografías o muestras del material.</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tabs>
          <w:tab w:val="left" w:pos="426"/>
        </w:tabs>
        <w:jc w:val="both"/>
        <w:rPr>
          <w:rFonts w:ascii="Arial" w:hAnsi="Arial" w:cs="Arial"/>
          <w:sz w:val="22"/>
          <w:szCs w:val="22"/>
        </w:rPr>
      </w:pPr>
      <w:r w:rsidRPr="00376D20">
        <w:rPr>
          <w:rFonts w:ascii="Arial" w:hAnsi="Arial" w:cs="Arial"/>
          <w:sz w:val="22"/>
          <w:szCs w:val="22"/>
        </w:rPr>
        <w:t xml:space="preserve">La solicitud de exclusión </w:t>
      </w:r>
      <w:r w:rsidRPr="00376D20">
        <w:rPr>
          <w:rFonts w:ascii="Arial" w:hAnsi="Arial" w:cs="Arial"/>
          <w:color w:val="000000"/>
          <w:sz w:val="22"/>
          <w:szCs w:val="22"/>
        </w:rPr>
        <w:t xml:space="preserve">debe </w:t>
      </w:r>
      <w:r w:rsidRPr="00376D20">
        <w:rPr>
          <w:rFonts w:ascii="Arial" w:hAnsi="Arial" w:cs="Arial"/>
          <w:sz w:val="22"/>
          <w:szCs w:val="22"/>
        </w:rPr>
        <w:t xml:space="preserve">ser presentada por la Autoridad Nacional Competente adjuntando la Ficha Técnica de Solicitud de Exclusión de Materiales en la Lista de Escaso Abasto, contenida en el Anexo III de la presente Resolución, conjuntamente con cualquier documentación adicional que considere pertinente, tal como catálogos, fotografías o muestras del material. </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tabs>
          <w:tab w:val="left" w:pos="426"/>
        </w:tabs>
        <w:jc w:val="both"/>
        <w:rPr>
          <w:rFonts w:ascii="Arial" w:hAnsi="Arial" w:cs="Arial"/>
          <w:color w:val="7030A0"/>
          <w:sz w:val="22"/>
          <w:szCs w:val="22"/>
        </w:rPr>
      </w:pPr>
      <w:r w:rsidRPr="00376D20">
        <w:rPr>
          <w:rFonts w:ascii="Arial" w:hAnsi="Arial" w:cs="Arial"/>
          <w:b/>
          <w:sz w:val="22"/>
          <w:szCs w:val="22"/>
        </w:rPr>
        <w:t>Artículo 6. -</w:t>
      </w:r>
      <w:r w:rsidRPr="00376D20">
        <w:rPr>
          <w:rFonts w:ascii="Arial" w:hAnsi="Arial" w:cs="Arial"/>
          <w:sz w:val="22"/>
          <w:szCs w:val="22"/>
        </w:rPr>
        <w:t xml:space="preserve"> La solicitud realizada conforme al artículo anterior, será puesta en conocimiento de los Países Miembros dentro de los tres días hábiles siguientes a su recepción en la Secretaría General.</w:t>
      </w:r>
    </w:p>
    <w:p w:rsidR="003C449D" w:rsidRPr="00376D20" w:rsidRDefault="003C449D" w:rsidP="003C449D">
      <w:pPr>
        <w:tabs>
          <w:tab w:val="left" w:pos="426"/>
        </w:tabs>
        <w:jc w:val="both"/>
        <w:rPr>
          <w:rFonts w:ascii="Arial" w:hAnsi="Arial" w:cs="Arial"/>
          <w:color w:val="7030A0"/>
          <w:sz w:val="22"/>
          <w:szCs w:val="22"/>
        </w:rPr>
      </w:pPr>
    </w:p>
    <w:p w:rsidR="003C449D" w:rsidRPr="00376D20" w:rsidRDefault="003C449D" w:rsidP="003C449D">
      <w:pPr>
        <w:tabs>
          <w:tab w:val="left" w:pos="426"/>
        </w:tabs>
        <w:jc w:val="both"/>
        <w:rPr>
          <w:rFonts w:ascii="Arial" w:hAnsi="Arial" w:cs="Arial"/>
          <w:sz w:val="22"/>
          <w:szCs w:val="22"/>
        </w:rPr>
      </w:pPr>
      <w:r w:rsidRPr="00376D20">
        <w:rPr>
          <w:rFonts w:ascii="Arial" w:hAnsi="Arial" w:cs="Arial"/>
          <w:sz w:val="22"/>
          <w:szCs w:val="22"/>
        </w:rPr>
        <w:t xml:space="preserve">Los demás Países Miembros, dentro de los treinta días calendario siguientes a su recepción deberán: </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pStyle w:val="Prrafodelista"/>
        <w:numPr>
          <w:ilvl w:val="0"/>
          <w:numId w:val="13"/>
        </w:numPr>
        <w:tabs>
          <w:tab w:val="clear" w:pos="284"/>
          <w:tab w:val="left" w:pos="426"/>
        </w:tabs>
        <w:contextualSpacing/>
        <w:rPr>
          <w:rFonts w:cs="Arial"/>
          <w:szCs w:val="22"/>
        </w:rPr>
      </w:pPr>
      <w:r w:rsidRPr="00376D20">
        <w:rPr>
          <w:rFonts w:cs="Arial"/>
          <w:szCs w:val="22"/>
        </w:rPr>
        <w:lastRenderedPageBreak/>
        <w:t xml:space="preserve">Confirmar, en caso de solicitud de inclusión en la Lista de Escaso Abasto, la disponibilidad, o no, para proveer el material en las condiciones solicitadas, mediante la remisión de la Ficha Técnica de Verificación de Abastecimiento que figura como Anexo IV de la presente Resolución. </w:t>
      </w:r>
    </w:p>
    <w:p w:rsidR="003C449D" w:rsidRPr="00376D20" w:rsidRDefault="003C449D" w:rsidP="003C449D">
      <w:pPr>
        <w:pStyle w:val="Prrafodelista"/>
        <w:tabs>
          <w:tab w:val="left" w:pos="426"/>
        </w:tabs>
        <w:rPr>
          <w:rFonts w:cs="Arial"/>
          <w:szCs w:val="22"/>
        </w:rPr>
      </w:pPr>
    </w:p>
    <w:p w:rsidR="003C449D" w:rsidRPr="00376D20" w:rsidRDefault="003C449D" w:rsidP="003C449D">
      <w:pPr>
        <w:tabs>
          <w:tab w:val="left" w:pos="426"/>
        </w:tabs>
        <w:ind w:left="709"/>
        <w:jc w:val="both"/>
        <w:rPr>
          <w:rFonts w:ascii="Arial" w:hAnsi="Arial" w:cs="Arial"/>
          <w:sz w:val="22"/>
          <w:szCs w:val="22"/>
        </w:rPr>
      </w:pPr>
      <w:r w:rsidRPr="00376D20">
        <w:rPr>
          <w:rFonts w:ascii="Arial" w:hAnsi="Arial" w:cs="Arial"/>
          <w:sz w:val="22"/>
          <w:szCs w:val="22"/>
        </w:rPr>
        <w:t>En caso que no sea posible la provisión del material en las condiciones solicitadas, deberán así señalarlo en su respuesta a la solicitud recibida, no siendo necesario acompañar ficha técnica alguna a dicha respuesta.</w:t>
      </w:r>
    </w:p>
    <w:p w:rsidR="003C449D" w:rsidRPr="00376D20" w:rsidRDefault="003C449D" w:rsidP="003C449D">
      <w:pPr>
        <w:pStyle w:val="Prrafodelista"/>
        <w:tabs>
          <w:tab w:val="left" w:pos="426"/>
        </w:tabs>
        <w:rPr>
          <w:rFonts w:cs="Arial"/>
          <w:szCs w:val="22"/>
        </w:rPr>
      </w:pPr>
    </w:p>
    <w:p w:rsidR="003C449D" w:rsidRPr="00376D20" w:rsidRDefault="003C449D" w:rsidP="003C449D">
      <w:pPr>
        <w:pStyle w:val="Prrafodelista"/>
        <w:numPr>
          <w:ilvl w:val="0"/>
          <w:numId w:val="13"/>
        </w:numPr>
        <w:tabs>
          <w:tab w:val="clear" w:pos="284"/>
          <w:tab w:val="left" w:pos="426"/>
        </w:tabs>
        <w:contextualSpacing/>
        <w:rPr>
          <w:rFonts w:cs="Arial"/>
          <w:szCs w:val="22"/>
        </w:rPr>
      </w:pPr>
      <w:r w:rsidRPr="00376D20">
        <w:rPr>
          <w:rFonts w:cs="Arial"/>
          <w:szCs w:val="22"/>
        </w:rPr>
        <w:t xml:space="preserve">Confirmar, en caso de solicitud de exclusión de la Lista de Escaso Abasto, si el material en cuestión es utilizado por sus productores y si cumple con las características técnicas exigidas por las empresas que lo utilizan, debiendo en este caso utilizar la Ficha Técnica de Conformidad de Abastecimiento que figura como Anexo V de la presente Resolución.  </w:t>
      </w:r>
    </w:p>
    <w:p w:rsidR="003C449D" w:rsidRPr="00376D20" w:rsidRDefault="003C449D" w:rsidP="003C449D">
      <w:pPr>
        <w:pStyle w:val="Prrafodelista"/>
        <w:rPr>
          <w:rFonts w:cs="Arial"/>
          <w:szCs w:val="22"/>
        </w:rPr>
      </w:pPr>
    </w:p>
    <w:p w:rsidR="003C449D" w:rsidRPr="00376D20" w:rsidRDefault="003C449D" w:rsidP="003C449D">
      <w:pPr>
        <w:tabs>
          <w:tab w:val="left" w:pos="426"/>
        </w:tabs>
        <w:ind w:left="709"/>
        <w:jc w:val="both"/>
        <w:rPr>
          <w:rFonts w:ascii="Arial" w:hAnsi="Arial" w:cs="Arial"/>
          <w:sz w:val="22"/>
          <w:szCs w:val="22"/>
        </w:rPr>
      </w:pPr>
      <w:r w:rsidRPr="00376D20">
        <w:rPr>
          <w:rFonts w:ascii="Arial" w:hAnsi="Arial" w:cs="Arial"/>
          <w:sz w:val="22"/>
          <w:szCs w:val="22"/>
        </w:rPr>
        <w:t>En caso que el material no sea utilizado, deberán así señalarlo en su respuesta a la solicitud recibida, no siendo necesario acompañar ficha técnica alguna a dicha respuesta.</w:t>
      </w:r>
    </w:p>
    <w:p w:rsidR="003C449D" w:rsidRPr="00376D20" w:rsidRDefault="003C449D" w:rsidP="003C449D">
      <w:pPr>
        <w:tabs>
          <w:tab w:val="left" w:pos="426"/>
        </w:tabs>
        <w:jc w:val="both"/>
        <w:rPr>
          <w:rFonts w:ascii="Arial" w:hAnsi="Arial" w:cs="Arial"/>
          <w:sz w:val="22"/>
          <w:szCs w:val="22"/>
          <w:u w:val="single"/>
        </w:rPr>
      </w:pPr>
    </w:p>
    <w:p w:rsidR="003C449D" w:rsidRPr="00376D20" w:rsidRDefault="003C449D" w:rsidP="003C449D">
      <w:pPr>
        <w:tabs>
          <w:tab w:val="left" w:pos="426"/>
        </w:tabs>
        <w:jc w:val="both"/>
        <w:rPr>
          <w:rFonts w:ascii="Arial" w:hAnsi="Arial" w:cs="Arial"/>
          <w:sz w:val="22"/>
          <w:szCs w:val="22"/>
        </w:rPr>
      </w:pPr>
      <w:r w:rsidRPr="00376D20">
        <w:rPr>
          <w:rFonts w:ascii="Arial" w:hAnsi="Arial" w:cs="Arial"/>
          <w:sz w:val="22"/>
          <w:szCs w:val="22"/>
        </w:rPr>
        <w:t>Dentro de los diez días calendario siguientes de vencido el plazo señalado en este artículo, o después de recibidas todas las comunicaciones de los Países Miembros dentro de este plazo, lo que ocurra primero, la Secretaría General, con base en la información recibida, se pronunciará mediante Resolución para disponer incluir o excluir, no incluir o no excluir, el material solicitado, según corresponda, de la Lista de Escaso Abasto.</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tabs>
          <w:tab w:val="left" w:pos="426"/>
        </w:tabs>
        <w:jc w:val="both"/>
        <w:rPr>
          <w:rFonts w:ascii="Arial" w:hAnsi="Arial" w:cs="Arial"/>
          <w:color w:val="7030A0"/>
          <w:sz w:val="22"/>
          <w:szCs w:val="22"/>
        </w:rPr>
      </w:pPr>
      <w:r w:rsidRPr="00376D20">
        <w:rPr>
          <w:rFonts w:ascii="Arial" w:hAnsi="Arial" w:cs="Arial"/>
          <w:b/>
          <w:sz w:val="22"/>
          <w:szCs w:val="22"/>
        </w:rPr>
        <w:t>Artículo 7. –</w:t>
      </w:r>
      <w:r w:rsidRPr="00376D20">
        <w:rPr>
          <w:rFonts w:ascii="Arial" w:hAnsi="Arial" w:cs="Arial"/>
          <w:sz w:val="22"/>
          <w:szCs w:val="22"/>
        </w:rPr>
        <w:t xml:space="preserve"> Los materiales incluidos en la Lista de Escaso Abasto deberán mantenerse en la misma como mínimo por un año, para que puedan ser objeto de exclusión.   </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tabs>
          <w:tab w:val="left" w:pos="426"/>
        </w:tabs>
        <w:jc w:val="both"/>
        <w:rPr>
          <w:rFonts w:ascii="Arial" w:hAnsi="Arial" w:cs="Arial"/>
          <w:sz w:val="22"/>
          <w:szCs w:val="22"/>
        </w:rPr>
      </w:pPr>
      <w:r w:rsidRPr="00376D20">
        <w:rPr>
          <w:rFonts w:ascii="Arial" w:hAnsi="Arial" w:cs="Arial"/>
          <w:sz w:val="22"/>
          <w:szCs w:val="22"/>
        </w:rPr>
        <w:t>Conforme a lo dispuesto en el Artículo 17 de la Decisión 425, comuníquese a los Países Miembros la presente Resolución.</w:t>
      </w:r>
    </w:p>
    <w:p w:rsidR="003C449D" w:rsidRPr="00376D20" w:rsidRDefault="003C449D" w:rsidP="003C449D">
      <w:pPr>
        <w:tabs>
          <w:tab w:val="left" w:pos="426"/>
        </w:tabs>
        <w:jc w:val="both"/>
        <w:rPr>
          <w:rFonts w:ascii="Arial" w:hAnsi="Arial" w:cs="Arial"/>
          <w:sz w:val="22"/>
          <w:szCs w:val="22"/>
        </w:rPr>
      </w:pPr>
    </w:p>
    <w:p w:rsidR="003C449D" w:rsidRPr="00376D20" w:rsidRDefault="003C449D" w:rsidP="003C449D">
      <w:pPr>
        <w:pStyle w:val="Estilo2"/>
        <w:tabs>
          <w:tab w:val="left" w:pos="426"/>
        </w:tabs>
        <w:rPr>
          <w:rFonts w:cs="Arial"/>
          <w:sz w:val="22"/>
          <w:szCs w:val="22"/>
        </w:rPr>
      </w:pPr>
      <w:r w:rsidRPr="00376D20">
        <w:rPr>
          <w:rFonts w:cs="Arial"/>
          <w:sz w:val="22"/>
          <w:szCs w:val="22"/>
        </w:rPr>
        <w:t>Dada en la ciudad de Lima, Perú</w:t>
      </w:r>
      <w:r w:rsidR="00726C88" w:rsidRPr="00376D20">
        <w:rPr>
          <w:rFonts w:cs="Arial"/>
          <w:sz w:val="22"/>
          <w:szCs w:val="22"/>
        </w:rPr>
        <w:t>, a los dieciocho</w:t>
      </w:r>
      <w:r w:rsidR="00F46820" w:rsidRPr="00376D20">
        <w:rPr>
          <w:rFonts w:cs="Arial"/>
          <w:sz w:val="22"/>
          <w:szCs w:val="22"/>
        </w:rPr>
        <w:t xml:space="preserve"> días del mes de mayo</w:t>
      </w:r>
      <w:r w:rsidRPr="00376D20">
        <w:rPr>
          <w:rFonts w:cs="Arial"/>
          <w:sz w:val="22"/>
          <w:szCs w:val="22"/>
        </w:rPr>
        <w:t xml:space="preserve"> del año dos mil diecisiete.</w:t>
      </w:r>
    </w:p>
    <w:p w:rsidR="008931B2" w:rsidRPr="00D5677B" w:rsidRDefault="008931B2" w:rsidP="008931B2">
      <w:pPr>
        <w:pStyle w:val="Estilo2"/>
        <w:tabs>
          <w:tab w:val="left" w:pos="426"/>
        </w:tabs>
        <w:rPr>
          <w:rFonts w:cs="Arial"/>
          <w:bCs/>
          <w:snapToGrid w:val="0"/>
          <w:sz w:val="22"/>
          <w:szCs w:val="22"/>
        </w:rPr>
      </w:pPr>
    </w:p>
    <w:p w:rsidR="008931B2" w:rsidRPr="00D5677B" w:rsidRDefault="008931B2" w:rsidP="008931B2">
      <w:pPr>
        <w:pStyle w:val="Estilo2"/>
        <w:tabs>
          <w:tab w:val="left" w:pos="426"/>
        </w:tabs>
        <w:rPr>
          <w:rFonts w:cs="Arial"/>
          <w:bCs/>
          <w:snapToGrid w:val="0"/>
          <w:sz w:val="22"/>
          <w:szCs w:val="22"/>
        </w:rPr>
      </w:pPr>
    </w:p>
    <w:p w:rsidR="008931B2" w:rsidRDefault="008931B2" w:rsidP="008931B2">
      <w:pPr>
        <w:pStyle w:val="Estilo2"/>
        <w:tabs>
          <w:tab w:val="left" w:pos="426"/>
        </w:tabs>
        <w:rPr>
          <w:rFonts w:cs="Arial"/>
          <w:bCs/>
          <w:snapToGrid w:val="0"/>
          <w:sz w:val="22"/>
          <w:szCs w:val="22"/>
        </w:rPr>
      </w:pPr>
    </w:p>
    <w:p w:rsidR="00B91252" w:rsidRPr="00D5677B" w:rsidRDefault="00B91252" w:rsidP="008931B2">
      <w:pPr>
        <w:pStyle w:val="Estilo2"/>
        <w:tabs>
          <w:tab w:val="left" w:pos="426"/>
        </w:tabs>
        <w:rPr>
          <w:rFonts w:cs="Arial"/>
          <w:bCs/>
          <w:snapToGrid w:val="0"/>
          <w:sz w:val="22"/>
          <w:szCs w:val="22"/>
        </w:rPr>
      </w:pPr>
    </w:p>
    <w:p w:rsidR="00D451AC" w:rsidRDefault="00D451AC" w:rsidP="008931B2">
      <w:pPr>
        <w:pStyle w:val="Estilo2"/>
        <w:tabs>
          <w:tab w:val="left" w:pos="426"/>
        </w:tabs>
        <w:rPr>
          <w:rFonts w:cs="Arial"/>
          <w:bCs/>
          <w:snapToGrid w:val="0"/>
          <w:sz w:val="22"/>
          <w:szCs w:val="22"/>
        </w:rPr>
      </w:pPr>
    </w:p>
    <w:p w:rsidR="006B2D66" w:rsidRPr="00D5677B" w:rsidRDefault="006B2D66" w:rsidP="008931B2">
      <w:pPr>
        <w:pStyle w:val="Estilo2"/>
        <w:tabs>
          <w:tab w:val="left" w:pos="426"/>
        </w:tabs>
        <w:rPr>
          <w:rFonts w:cs="Arial"/>
          <w:bCs/>
          <w:snapToGrid w:val="0"/>
          <w:sz w:val="22"/>
          <w:szCs w:val="22"/>
        </w:rPr>
      </w:pPr>
    </w:p>
    <w:p w:rsidR="008931B2" w:rsidRPr="00D5677B" w:rsidRDefault="008931B2" w:rsidP="008931B2">
      <w:pPr>
        <w:jc w:val="center"/>
        <w:rPr>
          <w:rFonts w:ascii="Arial" w:hAnsi="Arial" w:cs="Arial"/>
          <w:i/>
          <w:sz w:val="22"/>
          <w:szCs w:val="22"/>
        </w:rPr>
      </w:pPr>
      <w:r w:rsidRPr="00D5677B">
        <w:rPr>
          <w:rFonts w:ascii="Arial" w:hAnsi="Arial" w:cs="Arial"/>
          <w:i/>
          <w:sz w:val="22"/>
          <w:szCs w:val="22"/>
        </w:rPr>
        <w:t>Walker San Miguel Rodríguez</w:t>
      </w:r>
    </w:p>
    <w:p w:rsidR="00745652" w:rsidRDefault="008931B2" w:rsidP="008931B2">
      <w:pPr>
        <w:jc w:val="center"/>
        <w:rPr>
          <w:rFonts w:ascii="Arial" w:hAnsi="Arial" w:cs="Arial"/>
          <w:b/>
          <w:sz w:val="22"/>
          <w:szCs w:val="22"/>
        </w:rPr>
      </w:pPr>
      <w:r w:rsidRPr="00D5677B">
        <w:rPr>
          <w:rFonts w:ascii="Arial" w:hAnsi="Arial" w:cs="Arial"/>
          <w:b/>
          <w:sz w:val="22"/>
          <w:szCs w:val="22"/>
        </w:rPr>
        <w:t>Secretario General</w:t>
      </w: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B5688E" w:rsidRDefault="00825B4C" w:rsidP="003C449D">
      <w:pPr>
        <w:pStyle w:val="Estilo2"/>
        <w:tabs>
          <w:tab w:val="left" w:pos="426"/>
        </w:tabs>
        <w:jc w:val="center"/>
        <w:rPr>
          <w:rFonts w:cs="Arial"/>
          <w:b/>
          <w:sz w:val="22"/>
          <w:szCs w:val="22"/>
        </w:rPr>
      </w:pPr>
      <w:r>
        <w:rPr>
          <w:rFonts w:cs="Arial"/>
          <w:b/>
          <w:sz w:val="22"/>
          <w:szCs w:val="22"/>
        </w:rPr>
        <w:br w:type="column"/>
      </w:r>
    </w:p>
    <w:p w:rsidR="003C449D" w:rsidRDefault="003C449D" w:rsidP="003C449D">
      <w:pPr>
        <w:pStyle w:val="Estilo2"/>
        <w:tabs>
          <w:tab w:val="left" w:pos="426"/>
        </w:tabs>
        <w:jc w:val="center"/>
        <w:rPr>
          <w:rFonts w:cs="Arial"/>
          <w:b/>
          <w:sz w:val="22"/>
          <w:szCs w:val="22"/>
        </w:rPr>
      </w:pPr>
      <w:r w:rsidRPr="009A584E">
        <w:rPr>
          <w:rFonts w:cs="Arial"/>
          <w:b/>
          <w:sz w:val="22"/>
          <w:szCs w:val="22"/>
        </w:rPr>
        <w:t xml:space="preserve">ANEXO I </w:t>
      </w:r>
    </w:p>
    <w:p w:rsidR="003C449D" w:rsidRPr="009A584E" w:rsidRDefault="003C449D" w:rsidP="003C449D">
      <w:pPr>
        <w:pStyle w:val="Estilo2"/>
        <w:tabs>
          <w:tab w:val="left" w:pos="426"/>
        </w:tabs>
        <w:jc w:val="center"/>
        <w:rPr>
          <w:rFonts w:cs="Arial"/>
          <w:b/>
          <w:sz w:val="22"/>
          <w:szCs w:val="22"/>
        </w:rPr>
      </w:pPr>
    </w:p>
    <w:p w:rsidR="003C449D" w:rsidRDefault="003C449D" w:rsidP="003C449D">
      <w:pPr>
        <w:pStyle w:val="Estilo2"/>
        <w:tabs>
          <w:tab w:val="left" w:pos="426"/>
        </w:tabs>
        <w:jc w:val="center"/>
        <w:rPr>
          <w:rFonts w:cs="Arial"/>
          <w:b/>
          <w:sz w:val="22"/>
          <w:szCs w:val="22"/>
        </w:rPr>
      </w:pPr>
      <w:r>
        <w:rPr>
          <w:rFonts w:cs="Arial"/>
          <w:b/>
          <w:sz w:val="22"/>
          <w:szCs w:val="22"/>
        </w:rPr>
        <w:t xml:space="preserve">LISTA DE ESCASO ABASTO </w:t>
      </w:r>
    </w:p>
    <w:p w:rsidR="003C449D" w:rsidRPr="009A584E" w:rsidRDefault="003C449D" w:rsidP="003C449D">
      <w:pPr>
        <w:pStyle w:val="Estilo2"/>
        <w:tabs>
          <w:tab w:val="left" w:pos="426"/>
        </w:tabs>
        <w:jc w:val="center"/>
        <w:rPr>
          <w:rFonts w:cs="Arial"/>
          <w:b/>
          <w:sz w:val="22"/>
          <w:szCs w:val="22"/>
        </w:rPr>
      </w:pPr>
    </w:p>
    <w:tbl>
      <w:tblPr>
        <w:tblW w:w="9021" w:type="dxa"/>
        <w:tblCellMar>
          <w:left w:w="70" w:type="dxa"/>
          <w:right w:w="70" w:type="dxa"/>
        </w:tblCellMar>
        <w:tblLook w:val="04A0"/>
      </w:tblPr>
      <w:tblGrid>
        <w:gridCol w:w="1716"/>
        <w:gridCol w:w="4450"/>
        <w:gridCol w:w="2855"/>
      </w:tblGrid>
      <w:tr w:rsidR="003C449D" w:rsidRPr="009A584E" w:rsidTr="00CA149C">
        <w:trPr>
          <w:trHeight w:hRule="exact" w:val="595"/>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49D" w:rsidRPr="00F46820" w:rsidRDefault="003C449D" w:rsidP="00CA149C">
            <w:pPr>
              <w:jc w:val="center"/>
              <w:rPr>
                <w:rFonts w:ascii="Arial" w:hAnsi="Arial" w:cs="Arial"/>
                <w:b/>
                <w:bCs/>
                <w:color w:val="000000"/>
              </w:rPr>
            </w:pPr>
            <w:r w:rsidRPr="00F46820">
              <w:rPr>
                <w:rFonts w:ascii="Arial" w:hAnsi="Arial" w:cs="Arial"/>
                <w:b/>
                <w:bCs/>
                <w:color w:val="000000"/>
              </w:rPr>
              <w:t>NANDINA DECISIÓN 812</w:t>
            </w:r>
          </w:p>
        </w:tc>
        <w:tc>
          <w:tcPr>
            <w:tcW w:w="4450" w:type="dxa"/>
            <w:tcBorders>
              <w:top w:val="single" w:sz="4" w:space="0" w:color="auto"/>
              <w:left w:val="nil"/>
              <w:bottom w:val="single" w:sz="4" w:space="0" w:color="auto"/>
              <w:right w:val="single" w:sz="4" w:space="0" w:color="auto"/>
            </w:tcBorders>
            <w:shd w:val="clear" w:color="auto" w:fill="auto"/>
            <w:vAlign w:val="center"/>
            <w:hideMark/>
          </w:tcPr>
          <w:p w:rsidR="003C449D" w:rsidRPr="00F46820" w:rsidRDefault="003C449D" w:rsidP="00CA149C">
            <w:pPr>
              <w:jc w:val="center"/>
              <w:rPr>
                <w:rFonts w:ascii="Arial" w:hAnsi="Arial" w:cs="Arial"/>
                <w:b/>
                <w:bCs/>
                <w:color w:val="000000"/>
              </w:rPr>
            </w:pPr>
            <w:r w:rsidRPr="00F46820">
              <w:rPr>
                <w:rFonts w:ascii="Arial" w:hAnsi="Arial" w:cs="Arial"/>
                <w:b/>
                <w:bCs/>
                <w:color w:val="000000"/>
              </w:rPr>
              <w:t>DESCRIPCION</w:t>
            </w:r>
          </w:p>
        </w:tc>
        <w:tc>
          <w:tcPr>
            <w:tcW w:w="2855" w:type="dxa"/>
            <w:tcBorders>
              <w:top w:val="single" w:sz="4" w:space="0" w:color="auto"/>
              <w:left w:val="nil"/>
              <w:bottom w:val="single" w:sz="4" w:space="0" w:color="auto"/>
              <w:right w:val="single" w:sz="4" w:space="0" w:color="auto"/>
            </w:tcBorders>
            <w:shd w:val="clear" w:color="auto" w:fill="auto"/>
            <w:vAlign w:val="center"/>
            <w:hideMark/>
          </w:tcPr>
          <w:p w:rsidR="003C449D" w:rsidRPr="00F46820" w:rsidRDefault="003C449D" w:rsidP="00CA149C">
            <w:pPr>
              <w:jc w:val="center"/>
              <w:rPr>
                <w:rFonts w:ascii="Arial" w:hAnsi="Arial" w:cs="Arial"/>
                <w:b/>
                <w:bCs/>
                <w:color w:val="000000"/>
              </w:rPr>
            </w:pPr>
            <w:r w:rsidRPr="00F46820">
              <w:rPr>
                <w:rFonts w:ascii="Arial" w:hAnsi="Arial" w:cs="Arial"/>
                <w:b/>
                <w:bCs/>
                <w:color w:val="000000"/>
              </w:rPr>
              <w:t>OBSERVACION</w:t>
            </w:r>
          </w:p>
        </w:tc>
      </w:tr>
      <w:tr w:rsidR="003C449D" w:rsidRPr="009A584E" w:rsidTr="00CA149C">
        <w:trPr>
          <w:trHeight w:hRule="exact" w:val="845"/>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50040000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Hilados de seda (excepto los hilados de desperdicios de seda) sin acondicionar para la venta al por menor.</w:t>
            </w:r>
          </w:p>
        </w:tc>
        <w:tc>
          <w:tcPr>
            <w:tcW w:w="2855" w:type="dxa"/>
            <w:tcBorders>
              <w:top w:val="nil"/>
              <w:left w:val="nil"/>
              <w:bottom w:val="single" w:sz="4" w:space="0" w:color="auto"/>
              <w:right w:val="single" w:sz="4" w:space="0" w:color="auto"/>
            </w:tcBorders>
            <w:shd w:val="clear" w:color="000000" w:fill="FFFFFF"/>
            <w:noWrap/>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840"/>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50060000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Hilados de seda o de desperdicios de seda, acondicionados para la venta al por menor; «pelo de Mesina» («crin de Florencia»).</w:t>
            </w:r>
          </w:p>
        </w:tc>
        <w:tc>
          <w:tcPr>
            <w:tcW w:w="2855" w:type="dxa"/>
            <w:tcBorders>
              <w:top w:val="nil"/>
              <w:left w:val="nil"/>
              <w:bottom w:val="single" w:sz="4" w:space="0" w:color="auto"/>
              <w:right w:val="single" w:sz="4" w:space="0" w:color="auto"/>
            </w:tcBorders>
            <w:shd w:val="clear" w:color="000000" w:fill="FFFFFF"/>
            <w:noWrap/>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3C449D">
        <w:trPr>
          <w:trHeight w:hRule="exact" w:val="323"/>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53089000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Los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Únicamente: Hilados de papel</w:t>
            </w:r>
          </w:p>
        </w:tc>
      </w:tr>
      <w:tr w:rsidR="003C449D" w:rsidRPr="009A584E" w:rsidTr="00CA149C">
        <w:trPr>
          <w:trHeight w:hRule="exact" w:val="280"/>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54021910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nailon 6,6</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853"/>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54023100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nailon o demás poliamidas, de título inferior o igual a 50 tex por hilo sencillo</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xml:space="preserve">Únicamente: Hilados </w:t>
            </w:r>
            <w:proofErr w:type="spellStart"/>
            <w:r w:rsidRPr="00F46820">
              <w:rPr>
                <w:rFonts w:ascii="Arial" w:hAnsi="Arial" w:cs="Arial"/>
                <w:color w:val="000000"/>
              </w:rPr>
              <w:t>texturados</w:t>
            </w:r>
            <w:proofErr w:type="spellEnd"/>
            <w:r w:rsidRPr="00F46820">
              <w:rPr>
                <w:rFonts w:ascii="Arial" w:hAnsi="Arial" w:cs="Arial"/>
                <w:color w:val="000000"/>
              </w:rPr>
              <w:t xml:space="preserve"> de las demás poliamidas.</w:t>
            </w:r>
          </w:p>
        </w:tc>
      </w:tr>
      <w:tr w:rsidR="003C449D" w:rsidRPr="009A584E" w:rsidTr="00CA149C">
        <w:trPr>
          <w:trHeight w:hRule="exact" w:val="278"/>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54023900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Los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558"/>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54024400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elastómeros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Únicamente: De poliuretano</w:t>
            </w:r>
          </w:p>
        </w:tc>
      </w:tr>
      <w:tr w:rsidR="003C449D" w:rsidRPr="009A584E" w:rsidTr="00CA149C">
        <w:trPr>
          <w:trHeight w:hRule="exact" w:val="561"/>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54024500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Los demás, de nailon o demás poliamidas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Excepto: Filamento de nylon liso</w:t>
            </w:r>
          </w:p>
        </w:tc>
      </w:tr>
      <w:tr w:rsidR="003C449D" w:rsidRPr="009A584E" w:rsidTr="00CA149C">
        <w:trPr>
          <w:trHeight w:hRule="exact" w:val="291"/>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54024910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poliuretano</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3C449D">
        <w:trPr>
          <w:trHeight w:hRule="exact" w:val="553"/>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54033100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rayón viscosa, sin torsión o con una torsión inferior o igual a 120 vueltas por metro</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290"/>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54033300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acetato de celulosa</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279"/>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54034200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acetato de celulosa</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284"/>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54041110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poliuretano</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1079"/>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54041190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Los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Únicamente: filamentos de PET/PBT huecos, con diámetros que oscilan entre 0,15 y 0,25 mm.</w:t>
            </w:r>
          </w:p>
        </w:tc>
      </w:tr>
      <w:tr w:rsidR="003C449D" w:rsidRPr="009A584E" w:rsidTr="00CA149C">
        <w:trPr>
          <w:trHeight w:hRule="exact" w:val="1123"/>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54041200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Los demás, de polipropileno</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Únicamente: filamentos de PET/PBT huecos, con diámetros que oscilan entre 0,15 y 0,25 mm.</w:t>
            </w:r>
          </w:p>
        </w:tc>
      </w:tr>
      <w:tr w:rsidR="003C449D" w:rsidRPr="009A584E" w:rsidTr="00CA149C">
        <w:trPr>
          <w:trHeight w:hRule="exact" w:val="300"/>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54041910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De poliuretano</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1086"/>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54041990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Los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Únicamente: filamentos de PET/PBT huecos, con diámetros que oscilan entre 0,15 y 0,25 mm.</w:t>
            </w:r>
          </w:p>
        </w:tc>
      </w:tr>
      <w:tr w:rsidR="003C449D" w:rsidRPr="009A584E" w:rsidTr="00CA149C">
        <w:trPr>
          <w:trHeight w:hRule="exact" w:val="324"/>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54049000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Las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272"/>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55082090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Los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290"/>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55091100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w:t>
            </w:r>
            <w:proofErr w:type="spellStart"/>
            <w:r w:rsidRPr="00F46820">
              <w:rPr>
                <w:rFonts w:ascii="Calibri" w:hAnsi="Calibri" w:cs="Arial"/>
                <w:color w:val="000000"/>
              </w:rPr>
              <w:t>‐</w:t>
            </w:r>
            <w:proofErr w:type="spellEnd"/>
            <w:r w:rsidRPr="00F46820">
              <w:rPr>
                <w:rFonts w:ascii="Arial" w:hAnsi="Arial" w:cs="Arial"/>
                <w:color w:val="000000"/>
              </w:rPr>
              <w:t xml:space="preserve"> Sencillos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r w:rsidR="003C449D" w:rsidRPr="009A584E" w:rsidTr="00CA149C">
        <w:trPr>
          <w:trHeight w:hRule="exact" w:val="280"/>
        </w:trPr>
        <w:tc>
          <w:tcPr>
            <w:tcW w:w="1716" w:type="dxa"/>
            <w:tcBorders>
              <w:top w:val="nil"/>
              <w:left w:val="single" w:sz="4" w:space="0" w:color="auto"/>
              <w:bottom w:val="single" w:sz="4" w:space="0" w:color="auto"/>
              <w:right w:val="single" w:sz="4" w:space="0" w:color="auto"/>
            </w:tcBorders>
            <w:shd w:val="clear" w:color="000000" w:fill="FFFFFF"/>
            <w:hideMark/>
          </w:tcPr>
          <w:p w:rsidR="003C449D" w:rsidRPr="00F46820" w:rsidRDefault="003C449D" w:rsidP="00CA149C">
            <w:pPr>
              <w:ind w:left="284"/>
              <w:rPr>
                <w:rFonts w:ascii="Arial" w:hAnsi="Arial" w:cs="Arial"/>
                <w:color w:val="000000"/>
              </w:rPr>
            </w:pPr>
            <w:r w:rsidRPr="00F46820">
              <w:rPr>
                <w:rFonts w:ascii="Arial" w:hAnsi="Arial" w:cs="Arial"/>
                <w:color w:val="000000"/>
              </w:rPr>
              <w:t>79040090</w:t>
            </w:r>
          </w:p>
        </w:tc>
        <w:tc>
          <w:tcPr>
            <w:tcW w:w="4450"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Calibri" w:hAnsi="Calibri" w:cs="Arial"/>
                <w:color w:val="000000"/>
              </w:rPr>
              <w:t>‐</w:t>
            </w:r>
            <w:r w:rsidRPr="00F46820">
              <w:rPr>
                <w:rFonts w:ascii="Arial" w:hAnsi="Arial" w:cs="Arial"/>
                <w:color w:val="000000"/>
              </w:rPr>
              <w:t xml:space="preserve"> Los demás</w:t>
            </w:r>
          </w:p>
        </w:tc>
        <w:tc>
          <w:tcPr>
            <w:tcW w:w="2855" w:type="dxa"/>
            <w:tcBorders>
              <w:top w:val="nil"/>
              <w:left w:val="nil"/>
              <w:bottom w:val="single" w:sz="4" w:space="0" w:color="auto"/>
              <w:right w:val="single" w:sz="4" w:space="0" w:color="auto"/>
            </w:tcBorders>
            <w:shd w:val="clear" w:color="000000" w:fill="FFFFFF"/>
            <w:hideMark/>
          </w:tcPr>
          <w:p w:rsidR="003C449D" w:rsidRPr="00F46820" w:rsidRDefault="003C449D" w:rsidP="00CA149C">
            <w:pPr>
              <w:rPr>
                <w:rFonts w:ascii="Arial" w:hAnsi="Arial" w:cs="Arial"/>
                <w:color w:val="000000"/>
              </w:rPr>
            </w:pPr>
            <w:r w:rsidRPr="00F46820">
              <w:rPr>
                <w:rFonts w:ascii="Arial" w:hAnsi="Arial" w:cs="Arial"/>
                <w:color w:val="000000"/>
              </w:rPr>
              <w:t> </w:t>
            </w:r>
          </w:p>
        </w:tc>
      </w:tr>
    </w:tbl>
    <w:p w:rsidR="003C449D" w:rsidRPr="009A584E" w:rsidRDefault="003C449D" w:rsidP="003C449D">
      <w:pPr>
        <w:pStyle w:val="Estilo2"/>
        <w:tabs>
          <w:tab w:val="left" w:pos="426"/>
        </w:tabs>
        <w:jc w:val="center"/>
        <w:rPr>
          <w:rFonts w:cs="Arial"/>
          <w:b/>
          <w:sz w:val="22"/>
          <w:szCs w:val="22"/>
        </w:rPr>
      </w:pPr>
    </w:p>
    <w:p w:rsidR="003C449D" w:rsidRPr="009A584E" w:rsidRDefault="003C449D" w:rsidP="003C449D">
      <w:pPr>
        <w:rPr>
          <w:rFonts w:ascii="Arial" w:hAnsi="Arial" w:cs="Arial"/>
          <w:b/>
        </w:rPr>
      </w:pPr>
      <w:r w:rsidRPr="009A584E">
        <w:rPr>
          <w:rFonts w:cs="Arial"/>
          <w:b/>
        </w:rPr>
        <w:br w:type="page"/>
      </w:r>
    </w:p>
    <w:p w:rsidR="003C449D" w:rsidRPr="009A584E" w:rsidRDefault="003C449D" w:rsidP="003C449D">
      <w:pPr>
        <w:rPr>
          <w:rFonts w:ascii="Arial" w:hAnsi="Arial" w:cs="Arial"/>
          <w:b/>
        </w:rPr>
      </w:pPr>
    </w:p>
    <w:p w:rsidR="00B5688E" w:rsidRDefault="00B5688E" w:rsidP="003C449D">
      <w:pPr>
        <w:pStyle w:val="Estilo2"/>
        <w:tabs>
          <w:tab w:val="left" w:pos="426"/>
        </w:tabs>
        <w:jc w:val="center"/>
        <w:rPr>
          <w:rFonts w:cs="Arial"/>
          <w:b/>
          <w:sz w:val="22"/>
          <w:szCs w:val="22"/>
        </w:rPr>
      </w:pPr>
    </w:p>
    <w:p w:rsidR="003C449D" w:rsidRPr="003C449D" w:rsidRDefault="003C449D" w:rsidP="003C449D">
      <w:pPr>
        <w:pStyle w:val="Estilo2"/>
        <w:tabs>
          <w:tab w:val="left" w:pos="426"/>
        </w:tabs>
        <w:jc w:val="center"/>
        <w:rPr>
          <w:rFonts w:cs="Arial"/>
          <w:b/>
          <w:sz w:val="22"/>
          <w:szCs w:val="22"/>
        </w:rPr>
      </w:pPr>
      <w:r w:rsidRPr="003C449D">
        <w:rPr>
          <w:rFonts w:cs="Arial"/>
          <w:b/>
          <w:sz w:val="22"/>
          <w:szCs w:val="22"/>
        </w:rPr>
        <w:t>ANEXO II</w:t>
      </w:r>
    </w:p>
    <w:p w:rsidR="003C449D" w:rsidRPr="003C449D" w:rsidRDefault="003C449D" w:rsidP="003C449D">
      <w:pPr>
        <w:jc w:val="center"/>
        <w:rPr>
          <w:rFonts w:ascii="Arial" w:hAnsi="Arial" w:cs="Arial"/>
          <w:b/>
          <w:sz w:val="22"/>
          <w:szCs w:val="22"/>
        </w:rPr>
      </w:pPr>
    </w:p>
    <w:p w:rsidR="003C449D" w:rsidRPr="00F46820" w:rsidRDefault="003C449D" w:rsidP="003C449D">
      <w:pPr>
        <w:jc w:val="center"/>
        <w:rPr>
          <w:rFonts w:ascii="Arial" w:hAnsi="Arial" w:cs="Arial"/>
          <w:b/>
          <w:sz w:val="22"/>
          <w:szCs w:val="22"/>
        </w:rPr>
      </w:pPr>
      <w:r w:rsidRPr="00F46820">
        <w:rPr>
          <w:rFonts w:ascii="Arial" w:hAnsi="Arial" w:cs="Arial"/>
          <w:b/>
          <w:sz w:val="22"/>
          <w:szCs w:val="22"/>
        </w:rPr>
        <w:t>FICHA TÉCNICA DE SOLICITUD DE INCLUSION DE MATERIALES</w:t>
      </w:r>
    </w:p>
    <w:p w:rsidR="003C449D" w:rsidRPr="00F46820" w:rsidRDefault="003C449D" w:rsidP="003C449D">
      <w:pPr>
        <w:jc w:val="center"/>
        <w:rPr>
          <w:rFonts w:ascii="Arial" w:hAnsi="Arial" w:cs="Arial"/>
          <w:b/>
          <w:sz w:val="22"/>
          <w:szCs w:val="22"/>
        </w:rPr>
      </w:pPr>
      <w:r w:rsidRPr="00F46820">
        <w:rPr>
          <w:rFonts w:ascii="Arial" w:hAnsi="Arial" w:cs="Arial"/>
          <w:b/>
          <w:sz w:val="22"/>
          <w:szCs w:val="22"/>
        </w:rPr>
        <w:t>EN LA LISTA DE ESCASO ABASTO</w:t>
      </w:r>
    </w:p>
    <w:p w:rsidR="003C449D" w:rsidRPr="00F46820" w:rsidRDefault="003C449D" w:rsidP="003C449D">
      <w:pPr>
        <w:rPr>
          <w:rFonts w:ascii="Arial" w:hAnsi="Arial" w:cs="Arial"/>
          <w:sz w:val="22"/>
          <w:szCs w:val="22"/>
        </w:rPr>
      </w:pPr>
    </w:p>
    <w:p w:rsidR="003C449D" w:rsidRPr="00F46820" w:rsidRDefault="003460B8" w:rsidP="003C449D">
      <w:pPr>
        <w:rPr>
          <w:rFonts w:ascii="Arial" w:hAnsi="Arial" w:cs="Arial"/>
          <w:sz w:val="22"/>
          <w:szCs w:val="22"/>
        </w:rPr>
      </w:pPr>
      <w:r w:rsidRPr="003460B8">
        <w:rPr>
          <w:rFonts w:ascii="Arial" w:hAnsi="Arial" w:cs="Arial"/>
          <w:noProof/>
          <w:sz w:val="22"/>
          <w:szCs w:val="22"/>
          <w:lang w:val="es-CO" w:eastAsia="es-CO"/>
        </w:rPr>
        <w:pict>
          <v:rect id="Rectangle 7" o:spid="_x0000_s1026" style="position:absolute;margin-left:-4.25pt;margin-top:9.05pt;width:274.6pt;height:15.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" o:allowincell="f" filled="f"/>
        </w:pict>
      </w:r>
    </w:p>
    <w:p w:rsidR="003C449D" w:rsidRPr="00F46820" w:rsidRDefault="003C449D" w:rsidP="003C449D">
      <w:pPr>
        <w:rPr>
          <w:rFonts w:ascii="Arial" w:hAnsi="Arial" w:cs="Arial"/>
          <w:b/>
          <w:sz w:val="22"/>
          <w:szCs w:val="22"/>
        </w:rPr>
      </w:pPr>
      <w:r w:rsidRPr="00F46820">
        <w:rPr>
          <w:rFonts w:ascii="Arial" w:hAnsi="Arial" w:cs="Arial"/>
          <w:b/>
          <w:sz w:val="22"/>
          <w:szCs w:val="22"/>
        </w:rPr>
        <w:t>IDENTIFICACIÓN DE LA EMPRESA SOLICITANTE:</w:t>
      </w:r>
    </w:p>
    <w:p w:rsidR="003C449D" w:rsidRPr="00F46820" w:rsidRDefault="003C449D" w:rsidP="003C449D">
      <w:pPr>
        <w:ind w:right="141"/>
        <w:jc w:val="both"/>
        <w:rPr>
          <w:rFonts w:ascii="Arial" w:hAnsi="Arial" w:cs="Arial"/>
          <w:sz w:val="22"/>
          <w:szCs w:val="22"/>
        </w:rPr>
      </w:pP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 xml:space="preserve">Nombre de la empresa: </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 xml:space="preserve">País: </w:t>
      </w:r>
    </w:p>
    <w:p w:rsidR="003C449D" w:rsidRPr="00F46820" w:rsidRDefault="003C449D" w:rsidP="003C449D">
      <w:pPr>
        <w:pStyle w:val="Prrafodelista"/>
        <w:numPr>
          <w:ilvl w:val="0"/>
          <w:numId w:val="14"/>
        </w:numPr>
        <w:tabs>
          <w:tab w:val="clear" w:pos="284"/>
          <w:tab w:val="left" w:pos="2694"/>
          <w:tab w:val="left" w:pos="5670"/>
          <w:tab w:val="left" w:pos="6237"/>
        </w:tabs>
        <w:contextualSpacing/>
        <w:jc w:val="left"/>
        <w:rPr>
          <w:rFonts w:cs="Arial"/>
          <w:szCs w:val="22"/>
        </w:rPr>
      </w:pPr>
      <w:r w:rsidRPr="00F46820">
        <w:rPr>
          <w:rFonts w:cs="Arial"/>
          <w:szCs w:val="22"/>
        </w:rPr>
        <w:t>Persona de contacto:</w:t>
      </w:r>
    </w:p>
    <w:p w:rsidR="003C449D" w:rsidRPr="00F46820" w:rsidRDefault="003C449D" w:rsidP="003C449D">
      <w:pPr>
        <w:pStyle w:val="Prrafodelista"/>
        <w:numPr>
          <w:ilvl w:val="0"/>
          <w:numId w:val="14"/>
        </w:numPr>
        <w:tabs>
          <w:tab w:val="clear" w:pos="284"/>
          <w:tab w:val="left" w:pos="2694"/>
          <w:tab w:val="left" w:pos="5670"/>
          <w:tab w:val="left" w:pos="6237"/>
        </w:tabs>
        <w:contextualSpacing/>
        <w:jc w:val="left"/>
        <w:rPr>
          <w:rFonts w:cs="Arial"/>
          <w:szCs w:val="22"/>
        </w:rPr>
      </w:pPr>
      <w:r w:rsidRPr="00F46820">
        <w:rPr>
          <w:rFonts w:cs="Arial"/>
          <w:szCs w:val="22"/>
        </w:rPr>
        <w:t>Cargo:</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Teléfono:</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 xml:space="preserve">Correo electrónico: </w:t>
      </w:r>
    </w:p>
    <w:p w:rsidR="003C449D" w:rsidRPr="00F46820" w:rsidRDefault="003C449D" w:rsidP="003C449D">
      <w:pPr>
        <w:tabs>
          <w:tab w:val="left" w:pos="6237"/>
        </w:tabs>
        <w:rPr>
          <w:rFonts w:ascii="Arial" w:hAnsi="Arial" w:cs="Arial"/>
          <w:sz w:val="22"/>
          <w:szCs w:val="22"/>
        </w:rPr>
      </w:pPr>
    </w:p>
    <w:p w:rsidR="003C449D" w:rsidRPr="00F46820" w:rsidRDefault="003460B8" w:rsidP="003C449D">
      <w:pPr>
        <w:rPr>
          <w:rFonts w:ascii="Arial" w:hAnsi="Arial" w:cs="Arial"/>
          <w:sz w:val="22"/>
          <w:szCs w:val="22"/>
        </w:rPr>
      </w:pPr>
      <w:r w:rsidRPr="003460B8">
        <w:rPr>
          <w:rFonts w:ascii="Arial" w:hAnsi="Arial" w:cs="Arial"/>
          <w:noProof/>
          <w:sz w:val="22"/>
          <w:szCs w:val="22"/>
          <w:lang w:val="es-CO" w:eastAsia="es-CO"/>
        </w:rPr>
        <w:pict>
          <v:rect id="Rectangle 8" o:spid="_x0000_s1027" style="position:absolute;margin-left:-4.25pt;margin-top:9.8pt;width:317.35pt;height:15.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Q7dw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" o:allowincell="f" filled="f"/>
        </w:pict>
      </w:r>
    </w:p>
    <w:p w:rsidR="003C449D" w:rsidRPr="00F46820" w:rsidRDefault="003C449D" w:rsidP="003C449D">
      <w:pPr>
        <w:rPr>
          <w:rFonts w:ascii="Arial" w:hAnsi="Arial" w:cs="Arial"/>
          <w:b/>
          <w:sz w:val="22"/>
          <w:szCs w:val="22"/>
        </w:rPr>
      </w:pPr>
      <w:r w:rsidRPr="00F46820">
        <w:rPr>
          <w:rFonts w:ascii="Arial" w:hAnsi="Arial" w:cs="Arial"/>
          <w:b/>
          <w:sz w:val="22"/>
          <w:szCs w:val="22"/>
        </w:rPr>
        <w:t>IDENTIFICACIÓN DEL MATERIAL (INSUMO) SOLICITADO:</w:t>
      </w:r>
    </w:p>
    <w:p w:rsidR="003C449D" w:rsidRPr="00F46820" w:rsidRDefault="003C449D" w:rsidP="003C449D">
      <w:pPr>
        <w:rPr>
          <w:rFonts w:ascii="Arial" w:hAnsi="Arial" w:cs="Arial"/>
          <w:sz w:val="22"/>
          <w:szCs w:val="22"/>
        </w:rPr>
      </w:pP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Nombre comercial:</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Nombre técnico:</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Clasificación arancelaria NANDINA:</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Especificaciones técnicas, incluyendo certificaciones requeridas:</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Uso o aplicaciones:</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 xml:space="preserve">Otras características relevantes, en caso de ser necesario: </w:t>
      </w:r>
    </w:p>
    <w:p w:rsidR="003C449D" w:rsidRPr="00F46820" w:rsidRDefault="003C449D" w:rsidP="003C449D">
      <w:pPr>
        <w:pStyle w:val="Prrafodelista"/>
        <w:numPr>
          <w:ilvl w:val="0"/>
          <w:numId w:val="14"/>
        </w:numPr>
        <w:tabs>
          <w:tab w:val="clear" w:pos="284"/>
          <w:tab w:val="left" w:pos="2694"/>
          <w:tab w:val="left" w:pos="5670"/>
        </w:tabs>
        <w:contextualSpacing/>
        <w:jc w:val="left"/>
        <w:rPr>
          <w:rFonts w:cs="Arial"/>
          <w:szCs w:val="22"/>
        </w:rPr>
      </w:pPr>
      <w:r w:rsidRPr="00F46820">
        <w:rPr>
          <w:rFonts w:cs="Arial"/>
          <w:szCs w:val="22"/>
        </w:rPr>
        <w:t>Presentación comercial:</w:t>
      </w:r>
    </w:p>
    <w:p w:rsidR="003C449D" w:rsidRPr="00F46820" w:rsidRDefault="003C449D" w:rsidP="003C449D">
      <w:pPr>
        <w:pStyle w:val="Prrafodelista"/>
        <w:ind w:left="714"/>
        <w:rPr>
          <w:rFonts w:cs="Arial"/>
          <w:szCs w:val="22"/>
        </w:rPr>
      </w:pPr>
    </w:p>
    <w:p w:rsidR="003C449D" w:rsidRPr="00F46820" w:rsidRDefault="003460B8" w:rsidP="003C449D">
      <w:pPr>
        <w:pStyle w:val="Prrafodelista"/>
        <w:ind w:left="714"/>
        <w:rPr>
          <w:rFonts w:cs="Arial"/>
          <w:szCs w:val="22"/>
        </w:rPr>
      </w:pPr>
      <w:r w:rsidRPr="003460B8">
        <w:rPr>
          <w:rFonts w:cs="Arial"/>
          <w:noProof/>
          <w:szCs w:val="22"/>
          <w:lang w:val="es-CO" w:eastAsia="es-CO"/>
        </w:rPr>
        <w:pict>
          <v:rect id="Rectangle 9" o:spid="_x0000_s1028" style="position:absolute;left:0;text-align:left;margin-left:-4.25pt;margin-top:8.85pt;width:162.1pt;height:21.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" o:allowincell="f" filled="f"/>
        </w:pict>
      </w:r>
    </w:p>
    <w:p w:rsidR="003C449D" w:rsidRPr="00F46820" w:rsidRDefault="003C449D" w:rsidP="003C449D">
      <w:pPr>
        <w:rPr>
          <w:rFonts w:ascii="Arial" w:hAnsi="Arial" w:cs="Arial"/>
          <w:b/>
          <w:sz w:val="22"/>
          <w:szCs w:val="22"/>
        </w:rPr>
      </w:pPr>
      <w:r w:rsidRPr="00F46820">
        <w:rPr>
          <w:rFonts w:ascii="Arial" w:hAnsi="Arial" w:cs="Arial"/>
          <w:b/>
          <w:sz w:val="22"/>
          <w:szCs w:val="22"/>
        </w:rPr>
        <w:t>DETALLES DE PROVISIÓN:</w:t>
      </w:r>
    </w:p>
    <w:p w:rsidR="003C449D" w:rsidRPr="00F46820" w:rsidRDefault="003C449D" w:rsidP="003C449D">
      <w:pPr>
        <w:pStyle w:val="Prrafodelista"/>
        <w:ind w:left="714"/>
        <w:rPr>
          <w:rFonts w:cs="Arial"/>
          <w:szCs w:val="22"/>
        </w:rPr>
      </w:pP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Cantidad requerida y frecuencia:</w:t>
      </w:r>
    </w:p>
    <w:p w:rsidR="003C449D" w:rsidRPr="00F46820" w:rsidRDefault="003C449D" w:rsidP="003C449D">
      <w:pPr>
        <w:pStyle w:val="Prrafodelista"/>
        <w:numPr>
          <w:ilvl w:val="0"/>
          <w:numId w:val="14"/>
        </w:numPr>
        <w:tabs>
          <w:tab w:val="clear" w:pos="284"/>
        </w:tabs>
        <w:ind w:left="714" w:hanging="357"/>
        <w:contextualSpacing/>
        <w:jc w:val="left"/>
        <w:rPr>
          <w:rFonts w:cs="Arial"/>
          <w:szCs w:val="22"/>
        </w:rPr>
      </w:pPr>
      <w:r w:rsidRPr="00F46820">
        <w:rPr>
          <w:rFonts w:cs="Arial"/>
          <w:szCs w:val="22"/>
        </w:rPr>
        <w:t>Tiempo para la entrega:</w:t>
      </w:r>
    </w:p>
    <w:p w:rsidR="003C449D" w:rsidRPr="009A584E" w:rsidRDefault="003C449D" w:rsidP="003C449D">
      <w:pPr>
        <w:pStyle w:val="Prrafodelista"/>
        <w:ind w:left="714"/>
        <w:rPr>
          <w:rFonts w:cs="Arial"/>
        </w:rPr>
      </w:pPr>
    </w:p>
    <w:p w:rsidR="003C449D" w:rsidRPr="009A584E" w:rsidRDefault="003C449D" w:rsidP="003C449D">
      <w:pPr>
        <w:jc w:val="both"/>
        <w:rPr>
          <w:rFonts w:ascii="Arial" w:hAnsi="Arial" w:cs="Arial"/>
        </w:rPr>
      </w:pPr>
    </w:p>
    <w:p w:rsidR="003C449D" w:rsidRPr="009A584E" w:rsidRDefault="003C449D" w:rsidP="003C449D">
      <w:pPr>
        <w:jc w:val="both"/>
        <w:rPr>
          <w:rFonts w:ascii="Arial" w:hAnsi="Arial" w:cs="Arial"/>
        </w:rPr>
      </w:pPr>
    </w:p>
    <w:p w:rsidR="003C449D" w:rsidRPr="009A584E" w:rsidRDefault="003C449D" w:rsidP="003C449D">
      <w:pPr>
        <w:rPr>
          <w:rFonts w:ascii="Arial" w:hAnsi="Arial" w:cs="Arial"/>
          <w:b/>
        </w:rPr>
      </w:pPr>
      <w:r w:rsidRPr="009A584E">
        <w:rPr>
          <w:rFonts w:ascii="Arial" w:hAnsi="Arial" w:cs="Arial"/>
          <w:b/>
        </w:rPr>
        <w:br w:type="page"/>
      </w:r>
    </w:p>
    <w:p w:rsidR="00B5688E" w:rsidRDefault="00B5688E" w:rsidP="003C449D">
      <w:pPr>
        <w:jc w:val="center"/>
        <w:rPr>
          <w:rFonts w:ascii="Arial" w:hAnsi="Arial" w:cs="Arial"/>
          <w:b/>
          <w:sz w:val="22"/>
          <w:szCs w:val="22"/>
        </w:rPr>
      </w:pPr>
    </w:p>
    <w:p w:rsidR="003C449D" w:rsidRPr="003C449D" w:rsidRDefault="003C449D" w:rsidP="003C449D">
      <w:pPr>
        <w:jc w:val="center"/>
        <w:rPr>
          <w:rFonts w:ascii="Arial" w:hAnsi="Arial" w:cs="Arial"/>
          <w:b/>
          <w:sz w:val="22"/>
          <w:szCs w:val="22"/>
        </w:rPr>
      </w:pPr>
      <w:r w:rsidRPr="003C449D">
        <w:rPr>
          <w:rFonts w:ascii="Arial" w:hAnsi="Arial" w:cs="Arial"/>
          <w:b/>
          <w:sz w:val="22"/>
          <w:szCs w:val="22"/>
        </w:rPr>
        <w:t>ANEXO III</w:t>
      </w:r>
    </w:p>
    <w:p w:rsidR="003C449D" w:rsidRPr="003C449D" w:rsidRDefault="003C449D" w:rsidP="003C449D">
      <w:pPr>
        <w:jc w:val="center"/>
        <w:rPr>
          <w:rFonts w:ascii="Arial" w:hAnsi="Arial" w:cs="Arial"/>
          <w:b/>
          <w:sz w:val="22"/>
          <w:szCs w:val="22"/>
        </w:rPr>
      </w:pPr>
    </w:p>
    <w:p w:rsidR="003C449D" w:rsidRPr="003C449D" w:rsidRDefault="003C449D" w:rsidP="003C449D">
      <w:pPr>
        <w:jc w:val="center"/>
        <w:rPr>
          <w:rFonts w:ascii="Arial" w:hAnsi="Arial" w:cs="Arial"/>
          <w:b/>
          <w:sz w:val="22"/>
          <w:szCs w:val="22"/>
        </w:rPr>
      </w:pPr>
      <w:r w:rsidRPr="003C449D">
        <w:rPr>
          <w:rFonts w:ascii="Arial" w:hAnsi="Arial" w:cs="Arial"/>
          <w:b/>
          <w:sz w:val="22"/>
          <w:szCs w:val="22"/>
        </w:rPr>
        <w:t xml:space="preserve">FICHA TÉCNICA DE SOLICITUD DE EXCLUSIÓN DE MATERIALES </w:t>
      </w:r>
    </w:p>
    <w:p w:rsidR="003C449D" w:rsidRPr="003C449D" w:rsidRDefault="003C449D" w:rsidP="003C449D">
      <w:pPr>
        <w:jc w:val="center"/>
        <w:rPr>
          <w:rFonts w:ascii="Arial" w:hAnsi="Arial" w:cs="Arial"/>
          <w:b/>
          <w:sz w:val="22"/>
          <w:szCs w:val="22"/>
        </w:rPr>
      </w:pPr>
      <w:r w:rsidRPr="003C449D">
        <w:rPr>
          <w:rFonts w:ascii="Arial" w:hAnsi="Arial" w:cs="Arial"/>
          <w:b/>
          <w:sz w:val="22"/>
          <w:szCs w:val="22"/>
        </w:rPr>
        <w:t>DE LA LISTA DE ESCASO ABASTO</w:t>
      </w:r>
    </w:p>
    <w:p w:rsidR="003C449D" w:rsidRPr="009A584E" w:rsidRDefault="003C449D" w:rsidP="003C449D">
      <w:pPr>
        <w:jc w:val="center"/>
        <w:rPr>
          <w:rFonts w:ascii="Arial" w:hAnsi="Arial" w:cs="Arial"/>
          <w:b/>
        </w:rPr>
      </w:pPr>
    </w:p>
    <w:p w:rsidR="003C449D" w:rsidRPr="00F46820" w:rsidRDefault="003460B8" w:rsidP="003C449D">
      <w:pPr>
        <w:rPr>
          <w:rFonts w:ascii="Arial" w:hAnsi="Arial" w:cs="Arial"/>
          <w:sz w:val="22"/>
          <w:szCs w:val="22"/>
        </w:rPr>
      </w:pPr>
      <w:r w:rsidRPr="003460B8">
        <w:rPr>
          <w:rFonts w:ascii="Arial" w:hAnsi="Arial" w:cs="Arial"/>
          <w:noProof/>
          <w:lang w:val="es-CO" w:eastAsia="es-CO"/>
        </w:rPr>
        <w:pict>
          <v:rect id="Rectangle 12" o:spid="_x0000_s1031" style="position:absolute;margin-left:-4.2pt;margin-top:6.7pt;width:287.1pt;height:19.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BTeAIAAP0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" o:allowincell="f" filled="f"/>
        </w:pict>
      </w:r>
    </w:p>
    <w:p w:rsidR="003C449D" w:rsidRPr="00F46820" w:rsidRDefault="003C449D" w:rsidP="003C449D">
      <w:pPr>
        <w:tabs>
          <w:tab w:val="left" w:pos="284"/>
          <w:tab w:val="left" w:pos="4962"/>
          <w:tab w:val="left" w:pos="5670"/>
        </w:tabs>
        <w:rPr>
          <w:rFonts w:ascii="Arial" w:hAnsi="Arial" w:cs="Arial"/>
          <w:b/>
          <w:sz w:val="22"/>
          <w:szCs w:val="22"/>
        </w:rPr>
      </w:pPr>
      <w:r w:rsidRPr="00F46820">
        <w:rPr>
          <w:rFonts w:ascii="Arial" w:hAnsi="Arial" w:cs="Arial"/>
          <w:b/>
          <w:sz w:val="22"/>
          <w:szCs w:val="22"/>
        </w:rPr>
        <w:t>IDENTIFICACIÓN DE LA EMPRESA PRODUCTORA:</w:t>
      </w:r>
    </w:p>
    <w:p w:rsidR="003C449D" w:rsidRPr="00F46820" w:rsidRDefault="003C449D" w:rsidP="003C449D">
      <w:pPr>
        <w:tabs>
          <w:tab w:val="left" w:pos="284"/>
          <w:tab w:val="left" w:pos="4962"/>
          <w:tab w:val="left" w:pos="5670"/>
        </w:tabs>
        <w:rPr>
          <w:rFonts w:ascii="Arial" w:hAnsi="Arial" w:cs="Arial"/>
          <w:sz w:val="22"/>
          <w:szCs w:val="22"/>
        </w:rPr>
      </w:pP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 xml:space="preserve">Nombre de la empresa: </w:t>
      </w: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 xml:space="preserve">Dirección: </w:t>
      </w:r>
    </w:p>
    <w:p w:rsidR="003C449D" w:rsidRPr="00F46820" w:rsidRDefault="003C449D" w:rsidP="003C449D">
      <w:pPr>
        <w:pStyle w:val="Prrafodelista"/>
        <w:numPr>
          <w:ilvl w:val="0"/>
          <w:numId w:val="15"/>
        </w:numPr>
        <w:tabs>
          <w:tab w:val="clear" w:pos="284"/>
          <w:tab w:val="left" w:pos="5670"/>
        </w:tabs>
        <w:contextualSpacing/>
        <w:jc w:val="left"/>
        <w:rPr>
          <w:rFonts w:cs="Arial"/>
          <w:szCs w:val="22"/>
        </w:rPr>
      </w:pPr>
      <w:r w:rsidRPr="00F46820">
        <w:rPr>
          <w:rFonts w:cs="Arial"/>
          <w:szCs w:val="22"/>
        </w:rPr>
        <w:t xml:space="preserve">Ciudad: </w:t>
      </w:r>
    </w:p>
    <w:p w:rsidR="003C449D" w:rsidRPr="00F46820" w:rsidRDefault="003C449D" w:rsidP="003C449D">
      <w:pPr>
        <w:pStyle w:val="Prrafodelista"/>
        <w:numPr>
          <w:ilvl w:val="0"/>
          <w:numId w:val="15"/>
        </w:numPr>
        <w:tabs>
          <w:tab w:val="clear" w:pos="284"/>
          <w:tab w:val="left" w:pos="5670"/>
        </w:tabs>
        <w:contextualSpacing/>
        <w:jc w:val="left"/>
        <w:rPr>
          <w:rFonts w:cs="Arial"/>
          <w:szCs w:val="22"/>
        </w:rPr>
      </w:pPr>
      <w:r w:rsidRPr="00F46820">
        <w:rPr>
          <w:rFonts w:cs="Arial"/>
          <w:szCs w:val="22"/>
        </w:rPr>
        <w:t xml:space="preserve">País: </w:t>
      </w:r>
    </w:p>
    <w:p w:rsidR="003C449D" w:rsidRPr="00F46820" w:rsidRDefault="003C449D" w:rsidP="003C449D">
      <w:pPr>
        <w:pStyle w:val="Prrafodelista"/>
        <w:numPr>
          <w:ilvl w:val="0"/>
          <w:numId w:val="15"/>
        </w:numPr>
        <w:tabs>
          <w:tab w:val="clear" w:pos="284"/>
          <w:tab w:val="left" w:pos="2694"/>
          <w:tab w:val="left" w:pos="5670"/>
          <w:tab w:val="left" w:pos="6237"/>
        </w:tabs>
        <w:contextualSpacing/>
        <w:jc w:val="left"/>
        <w:rPr>
          <w:rFonts w:cs="Arial"/>
          <w:szCs w:val="22"/>
        </w:rPr>
      </w:pPr>
      <w:r w:rsidRPr="00F46820">
        <w:rPr>
          <w:rFonts w:cs="Arial"/>
          <w:szCs w:val="22"/>
        </w:rPr>
        <w:t>Persona de contacto:</w:t>
      </w:r>
    </w:p>
    <w:p w:rsidR="003C449D" w:rsidRPr="00F46820" w:rsidRDefault="003C449D" w:rsidP="003C449D">
      <w:pPr>
        <w:pStyle w:val="Prrafodelista"/>
        <w:numPr>
          <w:ilvl w:val="0"/>
          <w:numId w:val="15"/>
        </w:numPr>
        <w:tabs>
          <w:tab w:val="clear" w:pos="284"/>
          <w:tab w:val="left" w:pos="2694"/>
          <w:tab w:val="left" w:pos="5670"/>
          <w:tab w:val="left" w:pos="6237"/>
        </w:tabs>
        <w:contextualSpacing/>
        <w:jc w:val="left"/>
        <w:rPr>
          <w:rFonts w:cs="Arial"/>
          <w:szCs w:val="22"/>
        </w:rPr>
      </w:pPr>
      <w:r w:rsidRPr="00F46820">
        <w:rPr>
          <w:rFonts w:cs="Arial"/>
          <w:szCs w:val="22"/>
        </w:rPr>
        <w:t>Cargo:</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 xml:space="preserve">Teléfono: </w:t>
      </w:r>
    </w:p>
    <w:p w:rsidR="003C449D" w:rsidRPr="00F46820" w:rsidRDefault="003C449D" w:rsidP="003C449D">
      <w:pPr>
        <w:pStyle w:val="Prrafodelista"/>
        <w:numPr>
          <w:ilvl w:val="0"/>
          <w:numId w:val="15"/>
        </w:numPr>
        <w:tabs>
          <w:tab w:val="clear" w:pos="284"/>
          <w:tab w:val="left" w:pos="2694"/>
          <w:tab w:val="left" w:pos="5670"/>
          <w:tab w:val="left" w:pos="6237"/>
        </w:tabs>
        <w:contextualSpacing/>
        <w:jc w:val="left"/>
        <w:rPr>
          <w:rFonts w:cs="Arial"/>
          <w:szCs w:val="22"/>
        </w:rPr>
      </w:pPr>
      <w:r w:rsidRPr="00F46820">
        <w:rPr>
          <w:rFonts w:cs="Arial"/>
          <w:szCs w:val="22"/>
        </w:rPr>
        <w:t xml:space="preserve">Correo electrónico: </w:t>
      </w:r>
    </w:p>
    <w:p w:rsidR="003C449D" w:rsidRPr="00F46820" w:rsidRDefault="003460B8" w:rsidP="003C449D">
      <w:pPr>
        <w:rPr>
          <w:rFonts w:ascii="Arial" w:hAnsi="Arial" w:cs="Arial"/>
          <w:sz w:val="22"/>
          <w:szCs w:val="22"/>
        </w:rPr>
      </w:pPr>
      <w:r w:rsidRPr="003460B8">
        <w:rPr>
          <w:rFonts w:ascii="Arial" w:hAnsi="Arial" w:cs="Arial"/>
          <w:noProof/>
          <w:sz w:val="22"/>
          <w:szCs w:val="22"/>
        </w:rPr>
        <w:pict>
          <v:rect id="_x0000_s1037" style="position:absolute;margin-left:-4.2pt;margin-top:8.8pt;width:317.4pt;height:19.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BTeAIAAP0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" o:allowincell="f" filled="f"/>
        </w:pict>
      </w:r>
    </w:p>
    <w:p w:rsidR="003C449D" w:rsidRPr="00F46820" w:rsidRDefault="003C449D" w:rsidP="003C449D">
      <w:pPr>
        <w:rPr>
          <w:rFonts w:ascii="Arial" w:hAnsi="Arial" w:cs="Arial"/>
          <w:b/>
          <w:sz w:val="22"/>
          <w:szCs w:val="22"/>
        </w:rPr>
      </w:pPr>
      <w:r w:rsidRPr="00F46820">
        <w:rPr>
          <w:rFonts w:ascii="Arial" w:hAnsi="Arial" w:cs="Arial"/>
          <w:b/>
          <w:sz w:val="22"/>
          <w:szCs w:val="22"/>
        </w:rPr>
        <w:t>IDENTIFICACIÓN DEL MATERIAL (INSUMO) PRODUCIDO:</w:t>
      </w:r>
    </w:p>
    <w:p w:rsidR="003C449D" w:rsidRPr="00F46820" w:rsidRDefault="003C449D" w:rsidP="003C449D">
      <w:pPr>
        <w:rPr>
          <w:rFonts w:ascii="Arial" w:hAnsi="Arial" w:cs="Arial"/>
          <w:sz w:val="22"/>
          <w:szCs w:val="22"/>
        </w:rPr>
      </w:pP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Nombre comercial:</w:t>
      </w: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Nombre técnico:</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Clasificación arancelaria NANDINA:</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 xml:space="preserve">Especificaciones técnicas, incluyendo certificaciones con las que se cuenta: </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 xml:space="preserve">Principales usos o aplicaciones: </w:t>
      </w:r>
      <w:r w:rsidRPr="00F46820">
        <w:rPr>
          <w:rFonts w:cs="Arial"/>
          <w:szCs w:val="22"/>
        </w:rPr>
        <w:tab/>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Presentación comercial:</w:t>
      </w:r>
    </w:p>
    <w:p w:rsidR="003C449D" w:rsidRPr="00F46820" w:rsidRDefault="003C449D" w:rsidP="003C449D">
      <w:pPr>
        <w:pStyle w:val="Encabezado"/>
        <w:tabs>
          <w:tab w:val="left" w:pos="4111"/>
          <w:tab w:val="right" w:leader="dot" w:pos="9498"/>
        </w:tabs>
        <w:rPr>
          <w:rFonts w:ascii="Arial" w:hAnsi="Arial" w:cs="Arial"/>
          <w:sz w:val="22"/>
          <w:szCs w:val="22"/>
        </w:rPr>
      </w:pPr>
    </w:p>
    <w:p w:rsidR="003C449D" w:rsidRPr="00F46820" w:rsidRDefault="003460B8" w:rsidP="003C449D">
      <w:pPr>
        <w:tabs>
          <w:tab w:val="left" w:pos="4253"/>
        </w:tabs>
        <w:jc w:val="both"/>
        <w:rPr>
          <w:rFonts w:ascii="Arial" w:hAnsi="Arial" w:cs="Arial"/>
          <w:sz w:val="22"/>
          <w:szCs w:val="22"/>
        </w:rPr>
      </w:pPr>
      <w:r w:rsidRPr="003460B8">
        <w:rPr>
          <w:rFonts w:ascii="Arial" w:hAnsi="Arial" w:cs="Arial"/>
          <w:noProof/>
          <w:sz w:val="22"/>
          <w:szCs w:val="22"/>
          <w:lang w:val="es-CO" w:eastAsia="es-CO"/>
        </w:rPr>
        <w:pict>
          <v:rect id="Rectangle 15" o:spid="_x0000_s1032" style="position:absolute;left:0;text-align:left;margin-left:-4.25pt;margin-top:7.55pt;width:91.55pt;height:18.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tjeAIAAP0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" o:allowincell="f" filled="f"/>
        </w:pict>
      </w:r>
    </w:p>
    <w:p w:rsidR="003C449D" w:rsidRPr="00F46820" w:rsidRDefault="003C449D" w:rsidP="003C449D">
      <w:pPr>
        <w:tabs>
          <w:tab w:val="left" w:pos="4111"/>
          <w:tab w:val="right" w:leader="dot" w:pos="9498"/>
        </w:tabs>
        <w:jc w:val="both"/>
        <w:rPr>
          <w:rFonts w:ascii="Arial" w:hAnsi="Arial" w:cs="Arial"/>
          <w:b/>
          <w:sz w:val="22"/>
          <w:szCs w:val="22"/>
        </w:rPr>
      </w:pPr>
      <w:r w:rsidRPr="00F46820">
        <w:rPr>
          <w:rFonts w:ascii="Arial" w:hAnsi="Arial" w:cs="Arial"/>
          <w:b/>
          <w:sz w:val="22"/>
          <w:szCs w:val="22"/>
        </w:rPr>
        <w:t>PRODUCCIÓN:</w:t>
      </w:r>
      <w:r w:rsidRPr="00F46820">
        <w:rPr>
          <w:rFonts w:ascii="Arial" w:hAnsi="Arial" w:cs="Arial"/>
          <w:b/>
          <w:sz w:val="22"/>
          <w:szCs w:val="22"/>
        </w:rPr>
        <w:tab/>
      </w:r>
    </w:p>
    <w:p w:rsidR="003C449D" w:rsidRPr="00F46820" w:rsidRDefault="003C449D" w:rsidP="003C449D">
      <w:pPr>
        <w:tabs>
          <w:tab w:val="left" w:pos="4253"/>
        </w:tabs>
        <w:jc w:val="both"/>
        <w:rPr>
          <w:rFonts w:ascii="Arial" w:hAnsi="Arial" w:cs="Arial"/>
          <w:sz w:val="22"/>
          <w:szCs w:val="22"/>
        </w:rPr>
      </w:pP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Capacidad instalada de pro</w:t>
      </w:r>
      <w:r w:rsidR="00F46820">
        <w:rPr>
          <w:rFonts w:cs="Arial"/>
          <w:szCs w:val="22"/>
        </w:rPr>
        <w:t xml:space="preserve">ducción mensual del material: </w:t>
      </w:r>
      <w:r w:rsidR="00F46820">
        <w:rPr>
          <w:rFonts w:cs="Arial"/>
          <w:szCs w:val="22"/>
        </w:rPr>
        <w:tab/>
        <w:t xml:space="preserve">         </w:t>
      </w:r>
      <w:r w:rsidRPr="00F46820">
        <w:rPr>
          <w:rFonts w:cs="Arial"/>
          <w:szCs w:val="22"/>
        </w:rPr>
        <w:t>unidad de medida:</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Diagrama y resumen del proceso productivo:</w:t>
      </w:r>
    </w:p>
    <w:p w:rsidR="003C449D" w:rsidRPr="00F46820" w:rsidRDefault="003C449D" w:rsidP="003C449D">
      <w:pPr>
        <w:pStyle w:val="Prrafodelista"/>
        <w:numPr>
          <w:ilvl w:val="0"/>
          <w:numId w:val="15"/>
        </w:numPr>
        <w:tabs>
          <w:tab w:val="clear" w:pos="284"/>
          <w:tab w:val="left" w:pos="4253"/>
        </w:tabs>
        <w:contextualSpacing/>
        <w:rPr>
          <w:rFonts w:cs="Arial"/>
          <w:szCs w:val="22"/>
        </w:rPr>
      </w:pPr>
      <w:r w:rsidRPr="00F46820">
        <w:rPr>
          <w:rFonts w:cs="Arial"/>
          <w:szCs w:val="22"/>
        </w:rPr>
        <w:t>Materiales utilizados:</w:t>
      </w:r>
    </w:p>
    <w:p w:rsidR="003C449D" w:rsidRPr="009A584E" w:rsidRDefault="003C449D" w:rsidP="003C449D">
      <w:pPr>
        <w:tabs>
          <w:tab w:val="left" w:pos="4253"/>
        </w:tabs>
        <w:jc w:val="both"/>
        <w:rPr>
          <w:rFonts w:ascii="Arial" w:hAnsi="Arial" w:cs="Arial"/>
        </w:rPr>
      </w:pPr>
    </w:p>
    <w:p w:rsidR="003C449D" w:rsidRPr="009A584E" w:rsidRDefault="003460B8" w:rsidP="003C449D">
      <w:pPr>
        <w:rPr>
          <w:rFonts w:ascii="Arial" w:hAnsi="Arial" w:cs="Arial"/>
        </w:rPr>
      </w:pPr>
      <w:r w:rsidRPr="003460B8">
        <w:rPr>
          <w:rFonts w:ascii="Arial" w:hAnsi="Arial" w:cs="Arial"/>
          <w:noProof/>
          <w:lang w:val="es-CO" w:eastAsia="es-CO"/>
        </w:rPr>
        <w:pict>
          <v:rect id="Rectangle 11" o:spid="_x0000_s1030" style="position:absolute;margin-left:-4.25pt;margin-top:9.05pt;width:313.7pt;height:15.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" o:allowincell="f" filled="f"/>
        </w:pict>
      </w:r>
    </w:p>
    <w:p w:rsidR="003C449D" w:rsidRPr="00F46820" w:rsidRDefault="003C449D" w:rsidP="003C449D">
      <w:pPr>
        <w:tabs>
          <w:tab w:val="left" w:pos="4820"/>
        </w:tabs>
        <w:rPr>
          <w:rFonts w:ascii="Arial" w:hAnsi="Arial" w:cs="Arial"/>
          <w:sz w:val="22"/>
        </w:rPr>
      </w:pPr>
      <w:r w:rsidRPr="00F46820">
        <w:rPr>
          <w:rFonts w:ascii="Arial" w:hAnsi="Arial" w:cs="Arial"/>
          <w:b/>
          <w:sz w:val="22"/>
        </w:rPr>
        <w:t>PRODUCCIÓN, DEMANDA INTERNA Y EXPORTACIONES:</w:t>
      </w:r>
      <w:r w:rsidRPr="00F46820">
        <w:rPr>
          <w:rFonts w:ascii="Arial" w:hAnsi="Arial" w:cs="Arial"/>
          <w:sz w:val="22"/>
        </w:rPr>
        <w:tab/>
        <w:t>(máximo últimos 3 años)</w:t>
      </w:r>
    </w:p>
    <w:p w:rsidR="003C449D" w:rsidRPr="009A584E" w:rsidRDefault="003C449D" w:rsidP="003C449D">
      <w:pPr>
        <w:jc w:val="right"/>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59"/>
        <w:gridCol w:w="1021"/>
        <w:gridCol w:w="1985"/>
        <w:gridCol w:w="2126"/>
        <w:gridCol w:w="2977"/>
      </w:tblGrid>
      <w:tr w:rsidR="003C449D" w:rsidRPr="009A584E" w:rsidTr="00CA149C">
        <w:trPr>
          <w:cantSplit/>
        </w:trPr>
        <w:tc>
          <w:tcPr>
            <w:tcW w:w="1459" w:type="dxa"/>
            <w:vMerge w:val="restart"/>
            <w:vAlign w:val="center"/>
          </w:tcPr>
          <w:p w:rsidR="003C449D" w:rsidRPr="009A584E" w:rsidRDefault="003C449D" w:rsidP="00CA149C">
            <w:pPr>
              <w:jc w:val="center"/>
              <w:rPr>
                <w:rFonts w:ascii="Arial" w:hAnsi="Arial" w:cs="Arial"/>
                <w:b/>
              </w:rPr>
            </w:pPr>
            <w:r w:rsidRPr="009A584E">
              <w:rPr>
                <w:rFonts w:ascii="Arial" w:hAnsi="Arial" w:cs="Arial"/>
                <w:b/>
              </w:rPr>
              <w:t>Año</w:t>
            </w:r>
          </w:p>
        </w:tc>
        <w:tc>
          <w:tcPr>
            <w:tcW w:w="1021" w:type="dxa"/>
            <w:vMerge w:val="restart"/>
            <w:vAlign w:val="center"/>
          </w:tcPr>
          <w:p w:rsidR="003C449D" w:rsidRPr="009A584E" w:rsidRDefault="003C449D" w:rsidP="00CA149C">
            <w:pPr>
              <w:jc w:val="center"/>
              <w:rPr>
                <w:rFonts w:ascii="Arial" w:hAnsi="Arial" w:cs="Arial"/>
                <w:b/>
              </w:rPr>
            </w:pPr>
            <w:r w:rsidRPr="009A584E">
              <w:rPr>
                <w:rFonts w:ascii="Arial" w:hAnsi="Arial" w:cs="Arial"/>
                <w:b/>
              </w:rPr>
              <w:t>Unidad</w:t>
            </w:r>
          </w:p>
        </w:tc>
        <w:tc>
          <w:tcPr>
            <w:tcW w:w="1985" w:type="dxa"/>
            <w:vAlign w:val="center"/>
          </w:tcPr>
          <w:p w:rsidR="003C449D" w:rsidRPr="009A584E" w:rsidRDefault="003C449D" w:rsidP="00CA149C">
            <w:pPr>
              <w:jc w:val="center"/>
              <w:rPr>
                <w:rFonts w:ascii="Arial" w:hAnsi="Arial" w:cs="Arial"/>
                <w:b/>
              </w:rPr>
            </w:pPr>
            <w:r w:rsidRPr="009A584E">
              <w:rPr>
                <w:rFonts w:ascii="Arial" w:hAnsi="Arial" w:cs="Arial"/>
                <w:b/>
              </w:rPr>
              <w:t>Producción</w:t>
            </w:r>
          </w:p>
        </w:tc>
        <w:tc>
          <w:tcPr>
            <w:tcW w:w="2126" w:type="dxa"/>
            <w:vAlign w:val="center"/>
          </w:tcPr>
          <w:p w:rsidR="003C449D" w:rsidRPr="009A584E" w:rsidRDefault="003C449D" w:rsidP="00CA149C">
            <w:pPr>
              <w:jc w:val="center"/>
              <w:rPr>
                <w:rFonts w:ascii="Arial" w:hAnsi="Arial" w:cs="Arial"/>
                <w:b/>
              </w:rPr>
            </w:pPr>
            <w:r w:rsidRPr="009A584E">
              <w:rPr>
                <w:rFonts w:ascii="Arial" w:hAnsi="Arial" w:cs="Arial"/>
                <w:b/>
              </w:rPr>
              <w:t>Demanda Interna</w:t>
            </w:r>
          </w:p>
        </w:tc>
        <w:tc>
          <w:tcPr>
            <w:tcW w:w="2977" w:type="dxa"/>
            <w:vAlign w:val="center"/>
          </w:tcPr>
          <w:p w:rsidR="003C449D" w:rsidRPr="009A584E" w:rsidRDefault="003C449D" w:rsidP="00CA149C">
            <w:pPr>
              <w:jc w:val="center"/>
              <w:rPr>
                <w:rFonts w:ascii="Arial" w:hAnsi="Arial" w:cs="Arial"/>
                <w:b/>
              </w:rPr>
            </w:pPr>
            <w:r w:rsidRPr="009A584E">
              <w:rPr>
                <w:rFonts w:ascii="Arial" w:hAnsi="Arial" w:cs="Arial"/>
                <w:b/>
              </w:rPr>
              <w:t>Exportación</w:t>
            </w:r>
          </w:p>
        </w:tc>
      </w:tr>
      <w:tr w:rsidR="003C449D" w:rsidRPr="009A584E" w:rsidTr="00CA149C">
        <w:trPr>
          <w:cantSplit/>
        </w:trPr>
        <w:tc>
          <w:tcPr>
            <w:tcW w:w="1459" w:type="dxa"/>
            <w:vMerge/>
          </w:tcPr>
          <w:p w:rsidR="003C449D" w:rsidRPr="009A584E" w:rsidRDefault="003C449D" w:rsidP="00CA149C">
            <w:pPr>
              <w:jc w:val="center"/>
              <w:rPr>
                <w:rFonts w:ascii="Arial" w:hAnsi="Arial" w:cs="Arial"/>
                <w:b/>
              </w:rPr>
            </w:pPr>
          </w:p>
        </w:tc>
        <w:tc>
          <w:tcPr>
            <w:tcW w:w="1021" w:type="dxa"/>
            <w:vMerge/>
          </w:tcPr>
          <w:p w:rsidR="003C449D" w:rsidRPr="009A584E" w:rsidRDefault="003C449D" w:rsidP="00CA149C">
            <w:pPr>
              <w:jc w:val="center"/>
              <w:rPr>
                <w:rFonts w:ascii="Arial" w:hAnsi="Arial" w:cs="Arial"/>
                <w:b/>
              </w:rPr>
            </w:pPr>
          </w:p>
        </w:tc>
        <w:tc>
          <w:tcPr>
            <w:tcW w:w="1985" w:type="dxa"/>
            <w:vAlign w:val="center"/>
          </w:tcPr>
          <w:p w:rsidR="003C449D" w:rsidRPr="009A584E" w:rsidRDefault="003C449D" w:rsidP="00CA149C">
            <w:pPr>
              <w:jc w:val="center"/>
              <w:rPr>
                <w:rFonts w:ascii="Arial" w:hAnsi="Arial" w:cs="Arial"/>
                <w:b/>
              </w:rPr>
            </w:pPr>
            <w:r w:rsidRPr="009A584E">
              <w:rPr>
                <w:rFonts w:ascii="Arial" w:hAnsi="Arial" w:cs="Arial"/>
                <w:b/>
              </w:rPr>
              <w:t>Cantidad</w:t>
            </w:r>
          </w:p>
        </w:tc>
        <w:tc>
          <w:tcPr>
            <w:tcW w:w="2126" w:type="dxa"/>
            <w:vAlign w:val="center"/>
          </w:tcPr>
          <w:p w:rsidR="003C449D" w:rsidRPr="009A584E" w:rsidRDefault="003C449D" w:rsidP="00CA149C">
            <w:pPr>
              <w:jc w:val="center"/>
              <w:rPr>
                <w:rFonts w:ascii="Arial" w:hAnsi="Arial" w:cs="Arial"/>
                <w:b/>
              </w:rPr>
            </w:pPr>
            <w:r w:rsidRPr="009A584E">
              <w:rPr>
                <w:rFonts w:ascii="Arial" w:hAnsi="Arial" w:cs="Arial"/>
                <w:b/>
              </w:rPr>
              <w:t>Cantidad</w:t>
            </w:r>
          </w:p>
        </w:tc>
        <w:tc>
          <w:tcPr>
            <w:tcW w:w="2977" w:type="dxa"/>
            <w:vAlign w:val="center"/>
          </w:tcPr>
          <w:p w:rsidR="003C449D" w:rsidRPr="009A584E" w:rsidRDefault="003C449D" w:rsidP="00CA149C">
            <w:pPr>
              <w:ind w:left="72" w:right="72"/>
              <w:jc w:val="center"/>
              <w:rPr>
                <w:rFonts w:ascii="Arial" w:hAnsi="Arial" w:cs="Arial"/>
                <w:b/>
              </w:rPr>
            </w:pPr>
            <w:r w:rsidRPr="009A584E">
              <w:rPr>
                <w:rFonts w:ascii="Arial" w:hAnsi="Arial" w:cs="Arial"/>
                <w:b/>
              </w:rPr>
              <w:t>Cantidad</w:t>
            </w:r>
          </w:p>
        </w:tc>
      </w:tr>
      <w:tr w:rsidR="003C449D" w:rsidRPr="009A584E" w:rsidTr="00CA149C">
        <w:trPr>
          <w:cantSplit/>
        </w:trPr>
        <w:tc>
          <w:tcPr>
            <w:tcW w:w="1459" w:type="dxa"/>
          </w:tcPr>
          <w:p w:rsidR="003C449D" w:rsidRPr="009A584E" w:rsidRDefault="003C449D" w:rsidP="00CA149C">
            <w:pPr>
              <w:rPr>
                <w:rFonts w:ascii="Arial" w:hAnsi="Arial" w:cs="Arial"/>
              </w:rPr>
            </w:pPr>
          </w:p>
        </w:tc>
        <w:tc>
          <w:tcPr>
            <w:tcW w:w="1021" w:type="dxa"/>
            <w:vMerge w:val="restart"/>
          </w:tcPr>
          <w:p w:rsidR="003C449D" w:rsidRPr="009A584E" w:rsidRDefault="003C449D" w:rsidP="00CA149C">
            <w:pPr>
              <w:rPr>
                <w:rFonts w:ascii="Arial" w:hAnsi="Arial" w:cs="Arial"/>
              </w:rPr>
            </w:pPr>
          </w:p>
        </w:tc>
        <w:tc>
          <w:tcPr>
            <w:tcW w:w="1985" w:type="dxa"/>
          </w:tcPr>
          <w:p w:rsidR="003C449D" w:rsidRPr="009A584E" w:rsidRDefault="003C449D" w:rsidP="00CA149C">
            <w:pPr>
              <w:rPr>
                <w:rFonts w:ascii="Arial" w:hAnsi="Arial" w:cs="Arial"/>
              </w:rPr>
            </w:pPr>
          </w:p>
        </w:tc>
        <w:tc>
          <w:tcPr>
            <w:tcW w:w="2126" w:type="dxa"/>
          </w:tcPr>
          <w:p w:rsidR="003C449D" w:rsidRPr="009A584E" w:rsidRDefault="003C449D" w:rsidP="00CA149C">
            <w:pPr>
              <w:rPr>
                <w:rFonts w:ascii="Arial" w:hAnsi="Arial" w:cs="Arial"/>
              </w:rPr>
            </w:pPr>
          </w:p>
        </w:tc>
        <w:tc>
          <w:tcPr>
            <w:tcW w:w="2977" w:type="dxa"/>
          </w:tcPr>
          <w:p w:rsidR="003C449D" w:rsidRPr="009A584E" w:rsidRDefault="003C449D" w:rsidP="00CA149C">
            <w:pPr>
              <w:ind w:left="-166" w:right="72"/>
              <w:rPr>
                <w:rFonts w:ascii="Arial" w:hAnsi="Arial" w:cs="Arial"/>
              </w:rPr>
            </w:pPr>
          </w:p>
        </w:tc>
      </w:tr>
      <w:tr w:rsidR="003C449D" w:rsidRPr="009A584E" w:rsidTr="00CA149C">
        <w:trPr>
          <w:cantSplit/>
        </w:trPr>
        <w:tc>
          <w:tcPr>
            <w:tcW w:w="1459" w:type="dxa"/>
          </w:tcPr>
          <w:p w:rsidR="003C449D" w:rsidRPr="009A584E" w:rsidRDefault="003C449D" w:rsidP="00CA149C">
            <w:pPr>
              <w:rPr>
                <w:rFonts w:ascii="Arial" w:hAnsi="Arial" w:cs="Arial"/>
              </w:rPr>
            </w:pPr>
          </w:p>
        </w:tc>
        <w:tc>
          <w:tcPr>
            <w:tcW w:w="1021" w:type="dxa"/>
            <w:vMerge/>
          </w:tcPr>
          <w:p w:rsidR="003C449D" w:rsidRPr="009A584E" w:rsidRDefault="003C449D" w:rsidP="00CA149C">
            <w:pPr>
              <w:rPr>
                <w:rFonts w:ascii="Arial" w:hAnsi="Arial" w:cs="Arial"/>
              </w:rPr>
            </w:pPr>
          </w:p>
        </w:tc>
        <w:tc>
          <w:tcPr>
            <w:tcW w:w="1985" w:type="dxa"/>
          </w:tcPr>
          <w:p w:rsidR="003C449D" w:rsidRPr="009A584E" w:rsidRDefault="003C449D" w:rsidP="00CA149C">
            <w:pPr>
              <w:rPr>
                <w:rFonts w:ascii="Arial" w:hAnsi="Arial" w:cs="Arial"/>
              </w:rPr>
            </w:pPr>
          </w:p>
        </w:tc>
        <w:tc>
          <w:tcPr>
            <w:tcW w:w="2126" w:type="dxa"/>
          </w:tcPr>
          <w:p w:rsidR="003C449D" w:rsidRPr="009A584E" w:rsidRDefault="003C449D" w:rsidP="00CA149C">
            <w:pPr>
              <w:rPr>
                <w:rFonts w:ascii="Arial" w:hAnsi="Arial" w:cs="Arial"/>
              </w:rPr>
            </w:pPr>
          </w:p>
        </w:tc>
        <w:tc>
          <w:tcPr>
            <w:tcW w:w="2977" w:type="dxa"/>
          </w:tcPr>
          <w:p w:rsidR="003C449D" w:rsidRPr="009A584E" w:rsidRDefault="003C449D" w:rsidP="00CA149C">
            <w:pPr>
              <w:ind w:left="-166" w:right="72"/>
              <w:rPr>
                <w:rFonts w:ascii="Arial" w:hAnsi="Arial" w:cs="Arial"/>
              </w:rPr>
            </w:pPr>
          </w:p>
        </w:tc>
      </w:tr>
      <w:tr w:rsidR="003C449D" w:rsidRPr="009A584E" w:rsidTr="00CA149C">
        <w:trPr>
          <w:cantSplit/>
        </w:trPr>
        <w:tc>
          <w:tcPr>
            <w:tcW w:w="1459" w:type="dxa"/>
          </w:tcPr>
          <w:p w:rsidR="003C449D" w:rsidRPr="009A584E" w:rsidRDefault="003C449D" w:rsidP="00CA149C">
            <w:pPr>
              <w:rPr>
                <w:rFonts w:ascii="Arial" w:hAnsi="Arial" w:cs="Arial"/>
              </w:rPr>
            </w:pPr>
          </w:p>
        </w:tc>
        <w:tc>
          <w:tcPr>
            <w:tcW w:w="1021" w:type="dxa"/>
            <w:vMerge/>
          </w:tcPr>
          <w:p w:rsidR="003C449D" w:rsidRPr="009A584E" w:rsidRDefault="003C449D" w:rsidP="00CA149C">
            <w:pPr>
              <w:rPr>
                <w:rFonts w:ascii="Arial" w:hAnsi="Arial" w:cs="Arial"/>
              </w:rPr>
            </w:pPr>
          </w:p>
        </w:tc>
        <w:tc>
          <w:tcPr>
            <w:tcW w:w="1985" w:type="dxa"/>
          </w:tcPr>
          <w:p w:rsidR="003C449D" w:rsidRPr="009A584E" w:rsidRDefault="003C449D" w:rsidP="00CA149C">
            <w:pPr>
              <w:rPr>
                <w:rFonts w:ascii="Arial" w:hAnsi="Arial" w:cs="Arial"/>
              </w:rPr>
            </w:pPr>
          </w:p>
        </w:tc>
        <w:tc>
          <w:tcPr>
            <w:tcW w:w="2126" w:type="dxa"/>
          </w:tcPr>
          <w:p w:rsidR="003C449D" w:rsidRPr="009A584E" w:rsidRDefault="003C449D" w:rsidP="00CA149C">
            <w:pPr>
              <w:rPr>
                <w:rFonts w:ascii="Arial" w:hAnsi="Arial" w:cs="Arial"/>
              </w:rPr>
            </w:pPr>
          </w:p>
        </w:tc>
        <w:tc>
          <w:tcPr>
            <w:tcW w:w="2977" w:type="dxa"/>
          </w:tcPr>
          <w:p w:rsidR="003C449D" w:rsidRPr="009A584E" w:rsidRDefault="003C449D" w:rsidP="00CA149C">
            <w:pPr>
              <w:ind w:left="-166" w:right="72"/>
              <w:rPr>
                <w:rFonts w:ascii="Arial" w:hAnsi="Arial" w:cs="Arial"/>
              </w:rPr>
            </w:pPr>
          </w:p>
        </w:tc>
      </w:tr>
    </w:tbl>
    <w:p w:rsidR="003C449D" w:rsidRPr="009A584E" w:rsidRDefault="003C449D" w:rsidP="003C449D">
      <w:pPr>
        <w:tabs>
          <w:tab w:val="left" w:pos="1134"/>
          <w:tab w:val="right" w:leader="dot" w:pos="9498"/>
        </w:tabs>
        <w:rPr>
          <w:rFonts w:ascii="Arial" w:hAnsi="Arial" w:cs="Arial"/>
        </w:rPr>
      </w:pPr>
    </w:p>
    <w:p w:rsidR="003C449D" w:rsidRPr="009A584E" w:rsidRDefault="003C449D" w:rsidP="003C449D">
      <w:pPr>
        <w:pStyle w:val="Encabezado"/>
        <w:rPr>
          <w:rFonts w:ascii="Arial" w:hAnsi="Arial" w:cs="Arial"/>
          <w:noProof/>
        </w:rPr>
      </w:pPr>
    </w:p>
    <w:p w:rsidR="003C449D" w:rsidRPr="009A584E" w:rsidRDefault="003C449D" w:rsidP="003C449D">
      <w:pPr>
        <w:rPr>
          <w:rFonts w:ascii="Arial" w:hAnsi="Arial" w:cs="Arial"/>
        </w:rPr>
      </w:pPr>
      <w:r w:rsidRPr="009A584E">
        <w:rPr>
          <w:rFonts w:ascii="Arial" w:hAnsi="Arial" w:cs="Arial"/>
          <w:b/>
        </w:rPr>
        <w:br w:type="page"/>
      </w:r>
    </w:p>
    <w:p w:rsidR="00B5688E" w:rsidRDefault="00B5688E" w:rsidP="003C449D">
      <w:pPr>
        <w:pStyle w:val="Estilo2"/>
        <w:tabs>
          <w:tab w:val="left" w:pos="426"/>
        </w:tabs>
        <w:jc w:val="center"/>
        <w:rPr>
          <w:rFonts w:cs="Arial"/>
          <w:b/>
          <w:sz w:val="22"/>
          <w:szCs w:val="22"/>
        </w:rPr>
      </w:pPr>
    </w:p>
    <w:p w:rsidR="003C449D" w:rsidRPr="00F46820" w:rsidRDefault="003C449D" w:rsidP="003C449D">
      <w:pPr>
        <w:pStyle w:val="Estilo2"/>
        <w:tabs>
          <w:tab w:val="left" w:pos="426"/>
        </w:tabs>
        <w:jc w:val="center"/>
        <w:rPr>
          <w:rFonts w:cs="Arial"/>
          <w:b/>
          <w:sz w:val="22"/>
          <w:szCs w:val="22"/>
        </w:rPr>
      </w:pPr>
      <w:r w:rsidRPr="00F46820">
        <w:rPr>
          <w:rFonts w:cs="Arial"/>
          <w:b/>
          <w:sz w:val="22"/>
          <w:szCs w:val="22"/>
        </w:rPr>
        <w:t>ANEXO IV</w:t>
      </w:r>
    </w:p>
    <w:p w:rsidR="003C449D" w:rsidRPr="00F46820" w:rsidRDefault="003C449D" w:rsidP="003C449D">
      <w:pPr>
        <w:jc w:val="center"/>
        <w:rPr>
          <w:rFonts w:ascii="Arial" w:hAnsi="Arial" w:cs="Arial"/>
          <w:b/>
          <w:sz w:val="22"/>
          <w:szCs w:val="22"/>
        </w:rPr>
      </w:pPr>
    </w:p>
    <w:p w:rsidR="003C449D" w:rsidRPr="00F46820" w:rsidRDefault="003C449D" w:rsidP="003C449D">
      <w:pPr>
        <w:jc w:val="center"/>
        <w:rPr>
          <w:rFonts w:ascii="Arial" w:hAnsi="Arial" w:cs="Arial"/>
          <w:b/>
          <w:sz w:val="22"/>
          <w:szCs w:val="22"/>
        </w:rPr>
      </w:pPr>
      <w:r w:rsidRPr="00F46820">
        <w:rPr>
          <w:rFonts w:ascii="Arial" w:hAnsi="Arial" w:cs="Arial"/>
          <w:b/>
          <w:sz w:val="22"/>
          <w:szCs w:val="22"/>
        </w:rPr>
        <w:t xml:space="preserve">FICHA TÉCNICA DE VERIFICACION DE ABASTECIMIENTO </w:t>
      </w:r>
    </w:p>
    <w:p w:rsidR="003C449D" w:rsidRPr="00F46820" w:rsidRDefault="003460B8" w:rsidP="003C449D">
      <w:pPr>
        <w:rPr>
          <w:rFonts w:ascii="Arial" w:hAnsi="Arial" w:cs="Arial"/>
          <w:sz w:val="22"/>
          <w:szCs w:val="22"/>
        </w:rPr>
      </w:pPr>
      <w:r w:rsidRPr="003460B8">
        <w:rPr>
          <w:rFonts w:ascii="Arial" w:hAnsi="Arial" w:cs="Arial"/>
          <w:noProof/>
          <w:sz w:val="22"/>
          <w:szCs w:val="22"/>
          <w:lang w:val="es-CO" w:eastAsia="es-CO"/>
        </w:rPr>
        <w:pict>
          <v:rect id="Rectangle 10" o:spid="_x0000_s1029" style="position:absolute;margin-left:-1.95pt;margin-top:9.05pt;width:275.35pt;height:16.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" o:allowincell="f" filled="f"/>
        </w:pict>
      </w:r>
    </w:p>
    <w:p w:rsidR="003C449D" w:rsidRPr="00F46820" w:rsidRDefault="003C449D" w:rsidP="003C449D">
      <w:pPr>
        <w:tabs>
          <w:tab w:val="left" w:pos="284"/>
          <w:tab w:val="left" w:pos="4962"/>
          <w:tab w:val="left" w:pos="5670"/>
        </w:tabs>
        <w:rPr>
          <w:rFonts w:ascii="Arial" w:hAnsi="Arial" w:cs="Arial"/>
          <w:b/>
          <w:sz w:val="22"/>
          <w:szCs w:val="22"/>
        </w:rPr>
      </w:pPr>
      <w:r w:rsidRPr="00F46820">
        <w:rPr>
          <w:rFonts w:ascii="Arial" w:hAnsi="Arial" w:cs="Arial"/>
          <w:b/>
          <w:sz w:val="22"/>
          <w:szCs w:val="22"/>
        </w:rPr>
        <w:t>IDENTIFICACIÓN DE LA EMPRESA PRODUCTORA:</w:t>
      </w:r>
    </w:p>
    <w:p w:rsidR="003C449D" w:rsidRPr="00F46820" w:rsidRDefault="003C449D" w:rsidP="003C449D">
      <w:pPr>
        <w:tabs>
          <w:tab w:val="left" w:pos="284"/>
          <w:tab w:val="left" w:pos="4962"/>
          <w:tab w:val="left" w:pos="5670"/>
        </w:tabs>
        <w:rPr>
          <w:rFonts w:ascii="Arial" w:hAnsi="Arial" w:cs="Arial"/>
          <w:sz w:val="22"/>
          <w:szCs w:val="22"/>
        </w:rPr>
      </w:pP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 xml:space="preserve">Nombre de la empresa: </w:t>
      </w: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 xml:space="preserve">Dirección: </w:t>
      </w:r>
    </w:p>
    <w:p w:rsidR="003C449D" w:rsidRPr="00F46820" w:rsidRDefault="003C449D" w:rsidP="003C449D">
      <w:pPr>
        <w:pStyle w:val="Prrafodelista"/>
        <w:numPr>
          <w:ilvl w:val="0"/>
          <w:numId w:val="15"/>
        </w:numPr>
        <w:tabs>
          <w:tab w:val="clear" w:pos="284"/>
          <w:tab w:val="left" w:pos="5670"/>
        </w:tabs>
        <w:contextualSpacing/>
        <w:jc w:val="left"/>
        <w:rPr>
          <w:rFonts w:cs="Arial"/>
          <w:szCs w:val="22"/>
        </w:rPr>
      </w:pPr>
      <w:r w:rsidRPr="00F46820">
        <w:rPr>
          <w:rFonts w:cs="Arial"/>
          <w:szCs w:val="22"/>
        </w:rPr>
        <w:t xml:space="preserve">Ciudad: </w:t>
      </w:r>
    </w:p>
    <w:p w:rsidR="003C449D" w:rsidRPr="00F46820" w:rsidRDefault="003C449D" w:rsidP="003C449D">
      <w:pPr>
        <w:pStyle w:val="Prrafodelista"/>
        <w:numPr>
          <w:ilvl w:val="0"/>
          <w:numId w:val="15"/>
        </w:numPr>
        <w:tabs>
          <w:tab w:val="clear" w:pos="284"/>
          <w:tab w:val="left" w:pos="5670"/>
        </w:tabs>
        <w:contextualSpacing/>
        <w:jc w:val="left"/>
        <w:rPr>
          <w:rFonts w:cs="Arial"/>
          <w:szCs w:val="22"/>
        </w:rPr>
      </w:pPr>
      <w:r w:rsidRPr="00F46820">
        <w:rPr>
          <w:rFonts w:cs="Arial"/>
          <w:szCs w:val="22"/>
        </w:rPr>
        <w:t xml:space="preserve">País: </w:t>
      </w:r>
    </w:p>
    <w:p w:rsidR="003C449D" w:rsidRPr="00F46820" w:rsidRDefault="003C449D" w:rsidP="003C449D">
      <w:pPr>
        <w:pStyle w:val="Prrafodelista"/>
        <w:numPr>
          <w:ilvl w:val="0"/>
          <w:numId w:val="15"/>
        </w:numPr>
        <w:tabs>
          <w:tab w:val="clear" w:pos="284"/>
          <w:tab w:val="left" w:pos="2694"/>
          <w:tab w:val="left" w:pos="5670"/>
          <w:tab w:val="left" w:pos="6237"/>
        </w:tabs>
        <w:contextualSpacing/>
        <w:jc w:val="left"/>
        <w:rPr>
          <w:rFonts w:cs="Arial"/>
          <w:szCs w:val="22"/>
        </w:rPr>
      </w:pPr>
      <w:r w:rsidRPr="00F46820">
        <w:rPr>
          <w:rFonts w:cs="Arial"/>
          <w:szCs w:val="22"/>
        </w:rPr>
        <w:t>Persona de contacto:</w:t>
      </w:r>
    </w:p>
    <w:p w:rsidR="003C449D" w:rsidRPr="00F46820" w:rsidRDefault="003C449D" w:rsidP="003C449D">
      <w:pPr>
        <w:pStyle w:val="Prrafodelista"/>
        <w:numPr>
          <w:ilvl w:val="0"/>
          <w:numId w:val="15"/>
        </w:numPr>
        <w:tabs>
          <w:tab w:val="clear" w:pos="284"/>
          <w:tab w:val="left" w:pos="2694"/>
          <w:tab w:val="left" w:pos="5670"/>
          <w:tab w:val="left" w:pos="6237"/>
        </w:tabs>
        <w:contextualSpacing/>
        <w:jc w:val="left"/>
        <w:rPr>
          <w:rFonts w:cs="Arial"/>
          <w:szCs w:val="22"/>
        </w:rPr>
      </w:pPr>
      <w:r w:rsidRPr="00F46820">
        <w:rPr>
          <w:rFonts w:cs="Arial"/>
          <w:szCs w:val="22"/>
        </w:rPr>
        <w:t>Cargo:</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 xml:space="preserve">Teléfono: </w:t>
      </w:r>
    </w:p>
    <w:p w:rsidR="003C449D" w:rsidRPr="00F46820" w:rsidRDefault="003C449D" w:rsidP="003C449D">
      <w:pPr>
        <w:pStyle w:val="Prrafodelista"/>
        <w:numPr>
          <w:ilvl w:val="0"/>
          <w:numId w:val="15"/>
        </w:numPr>
        <w:tabs>
          <w:tab w:val="clear" w:pos="284"/>
          <w:tab w:val="left" w:pos="2694"/>
          <w:tab w:val="left" w:pos="5670"/>
          <w:tab w:val="left" w:pos="6237"/>
        </w:tabs>
        <w:contextualSpacing/>
        <w:jc w:val="left"/>
        <w:rPr>
          <w:rFonts w:cs="Arial"/>
          <w:szCs w:val="22"/>
        </w:rPr>
      </w:pPr>
      <w:r w:rsidRPr="00F46820">
        <w:rPr>
          <w:rFonts w:cs="Arial"/>
          <w:szCs w:val="22"/>
        </w:rPr>
        <w:t xml:space="preserve">Correo electrónico: </w:t>
      </w:r>
    </w:p>
    <w:p w:rsidR="003C449D" w:rsidRPr="00F46820" w:rsidRDefault="003460B8" w:rsidP="003C449D">
      <w:pPr>
        <w:rPr>
          <w:rFonts w:ascii="Arial" w:hAnsi="Arial" w:cs="Arial"/>
          <w:sz w:val="22"/>
          <w:szCs w:val="22"/>
        </w:rPr>
      </w:pPr>
      <w:r w:rsidRPr="003460B8">
        <w:rPr>
          <w:rFonts w:ascii="Arial" w:hAnsi="Arial" w:cs="Arial"/>
          <w:noProof/>
          <w:sz w:val="22"/>
          <w:szCs w:val="22"/>
        </w:rPr>
        <w:pict>
          <v:rect id="_x0000_s1038" style="position:absolute;margin-left:-4.25pt;margin-top:11.1pt;width:316.6pt;height:16.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" o:allowincell="f" filled="f"/>
        </w:pict>
      </w:r>
    </w:p>
    <w:p w:rsidR="003C449D" w:rsidRPr="00F46820" w:rsidRDefault="003C449D" w:rsidP="003C449D">
      <w:pPr>
        <w:rPr>
          <w:rFonts w:ascii="Arial" w:hAnsi="Arial" w:cs="Arial"/>
          <w:b/>
          <w:sz w:val="22"/>
          <w:szCs w:val="22"/>
        </w:rPr>
      </w:pPr>
      <w:r w:rsidRPr="00F46820">
        <w:rPr>
          <w:rFonts w:ascii="Arial" w:hAnsi="Arial" w:cs="Arial"/>
          <w:b/>
          <w:sz w:val="22"/>
          <w:szCs w:val="22"/>
        </w:rPr>
        <w:t>IDENTIFICACIÓN DEL MATERIAL (INSUMO) PRODUCIDO:</w:t>
      </w:r>
    </w:p>
    <w:p w:rsidR="003C449D" w:rsidRPr="00F46820" w:rsidRDefault="003C449D" w:rsidP="003C449D">
      <w:pPr>
        <w:rPr>
          <w:rFonts w:ascii="Arial" w:hAnsi="Arial" w:cs="Arial"/>
          <w:sz w:val="22"/>
          <w:szCs w:val="22"/>
        </w:rPr>
      </w:pP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Nombre comercial:</w:t>
      </w:r>
    </w:p>
    <w:p w:rsidR="003C449D" w:rsidRPr="00F46820" w:rsidRDefault="003C449D" w:rsidP="003C449D">
      <w:pPr>
        <w:pStyle w:val="Prrafodelista"/>
        <w:numPr>
          <w:ilvl w:val="0"/>
          <w:numId w:val="15"/>
        </w:numPr>
        <w:tabs>
          <w:tab w:val="clear" w:pos="284"/>
        </w:tabs>
        <w:contextualSpacing/>
        <w:jc w:val="left"/>
        <w:rPr>
          <w:rFonts w:cs="Arial"/>
          <w:szCs w:val="22"/>
        </w:rPr>
      </w:pPr>
      <w:r w:rsidRPr="00F46820">
        <w:rPr>
          <w:rFonts w:cs="Arial"/>
          <w:szCs w:val="22"/>
        </w:rPr>
        <w:t>Nombre técnico:</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Clasificación arancelaria NANDINA:</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 xml:space="preserve">Especificaciones técnicas, incluyendo certificaciones con las que se cuenta: </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 xml:space="preserve">Principales usos o aplicaciones: </w:t>
      </w:r>
      <w:r w:rsidRPr="00F46820">
        <w:rPr>
          <w:rFonts w:cs="Arial"/>
          <w:szCs w:val="22"/>
        </w:rPr>
        <w:tab/>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Presentación comercial:</w:t>
      </w:r>
    </w:p>
    <w:p w:rsidR="003C449D" w:rsidRPr="00F46820" w:rsidRDefault="003C449D" w:rsidP="003C449D">
      <w:pPr>
        <w:pStyle w:val="Encabezado"/>
        <w:tabs>
          <w:tab w:val="left" w:pos="4111"/>
          <w:tab w:val="right" w:leader="dot" w:pos="9498"/>
        </w:tabs>
        <w:rPr>
          <w:rFonts w:ascii="Arial" w:hAnsi="Arial" w:cs="Arial"/>
          <w:sz w:val="22"/>
          <w:szCs w:val="22"/>
        </w:rPr>
      </w:pPr>
    </w:p>
    <w:p w:rsidR="003C449D" w:rsidRPr="00F46820" w:rsidRDefault="003460B8" w:rsidP="003C449D">
      <w:pPr>
        <w:tabs>
          <w:tab w:val="left" w:pos="4253"/>
        </w:tabs>
        <w:jc w:val="both"/>
        <w:rPr>
          <w:rFonts w:ascii="Arial" w:hAnsi="Arial" w:cs="Arial"/>
          <w:sz w:val="22"/>
          <w:szCs w:val="22"/>
        </w:rPr>
      </w:pPr>
      <w:r w:rsidRPr="003460B8">
        <w:rPr>
          <w:rFonts w:ascii="Arial" w:hAnsi="Arial" w:cs="Arial"/>
          <w:noProof/>
          <w:sz w:val="22"/>
          <w:szCs w:val="22"/>
          <w:lang w:val="es-CO" w:eastAsia="es-CO"/>
        </w:rPr>
        <w:pict>
          <v:rect id="_x0000_s1036" style="position:absolute;left:0;text-align:left;margin-left:-4.25pt;margin-top:7.55pt;width:93.6pt;height:20.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tjeAIAAP0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" o:allowincell="f" filled="f"/>
        </w:pict>
      </w:r>
    </w:p>
    <w:p w:rsidR="003C449D" w:rsidRPr="00F46820" w:rsidRDefault="003C449D" w:rsidP="003C449D">
      <w:pPr>
        <w:tabs>
          <w:tab w:val="left" w:pos="4111"/>
          <w:tab w:val="right" w:leader="dot" w:pos="9498"/>
        </w:tabs>
        <w:jc w:val="both"/>
        <w:rPr>
          <w:rFonts w:ascii="Arial" w:hAnsi="Arial" w:cs="Arial"/>
          <w:b/>
          <w:sz w:val="22"/>
          <w:szCs w:val="22"/>
        </w:rPr>
      </w:pPr>
      <w:r w:rsidRPr="00F46820">
        <w:rPr>
          <w:rFonts w:ascii="Arial" w:hAnsi="Arial" w:cs="Arial"/>
          <w:b/>
          <w:sz w:val="22"/>
          <w:szCs w:val="22"/>
        </w:rPr>
        <w:t>PRODUCCIÓN:</w:t>
      </w:r>
      <w:r w:rsidRPr="00F46820">
        <w:rPr>
          <w:rFonts w:ascii="Arial" w:hAnsi="Arial" w:cs="Arial"/>
          <w:b/>
          <w:sz w:val="22"/>
          <w:szCs w:val="22"/>
        </w:rPr>
        <w:tab/>
      </w:r>
    </w:p>
    <w:p w:rsidR="003C449D" w:rsidRPr="00F46820" w:rsidRDefault="003C449D" w:rsidP="003C449D">
      <w:pPr>
        <w:tabs>
          <w:tab w:val="left" w:pos="4253"/>
        </w:tabs>
        <w:jc w:val="both"/>
        <w:rPr>
          <w:rFonts w:ascii="Arial" w:hAnsi="Arial" w:cs="Arial"/>
          <w:sz w:val="22"/>
          <w:szCs w:val="22"/>
        </w:rPr>
      </w:pP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Capacidad instalada de pro</w:t>
      </w:r>
      <w:r w:rsidR="00F46820">
        <w:rPr>
          <w:rFonts w:cs="Arial"/>
          <w:szCs w:val="22"/>
        </w:rPr>
        <w:t xml:space="preserve">ducción mensual del material: </w:t>
      </w:r>
      <w:r w:rsidR="00F46820">
        <w:rPr>
          <w:rFonts w:cs="Arial"/>
          <w:szCs w:val="22"/>
        </w:rPr>
        <w:tab/>
        <w:t xml:space="preserve">         </w:t>
      </w:r>
      <w:r w:rsidRPr="00F46820">
        <w:rPr>
          <w:rFonts w:cs="Arial"/>
          <w:szCs w:val="22"/>
        </w:rPr>
        <w:t>unidad de medida:</w:t>
      </w:r>
    </w:p>
    <w:p w:rsidR="003C449D" w:rsidRPr="00F46820" w:rsidRDefault="003C449D" w:rsidP="003C449D">
      <w:pPr>
        <w:pStyle w:val="Prrafodelista"/>
        <w:numPr>
          <w:ilvl w:val="0"/>
          <w:numId w:val="15"/>
        </w:numPr>
        <w:tabs>
          <w:tab w:val="clear" w:pos="284"/>
          <w:tab w:val="left" w:pos="2694"/>
          <w:tab w:val="left" w:pos="5670"/>
        </w:tabs>
        <w:contextualSpacing/>
        <w:jc w:val="left"/>
        <w:rPr>
          <w:rFonts w:cs="Arial"/>
          <w:szCs w:val="22"/>
        </w:rPr>
      </w:pPr>
      <w:r w:rsidRPr="00F46820">
        <w:rPr>
          <w:rFonts w:cs="Arial"/>
          <w:szCs w:val="22"/>
        </w:rPr>
        <w:t>Diagrama y resumen del proceso productivo:</w:t>
      </w:r>
    </w:p>
    <w:p w:rsidR="003C449D" w:rsidRPr="00F46820" w:rsidRDefault="003C449D" w:rsidP="003C449D">
      <w:pPr>
        <w:pStyle w:val="Prrafodelista"/>
        <w:numPr>
          <w:ilvl w:val="0"/>
          <w:numId w:val="15"/>
        </w:numPr>
        <w:tabs>
          <w:tab w:val="clear" w:pos="284"/>
          <w:tab w:val="left" w:pos="4253"/>
        </w:tabs>
        <w:contextualSpacing/>
        <w:rPr>
          <w:rFonts w:cs="Arial"/>
          <w:szCs w:val="22"/>
        </w:rPr>
      </w:pPr>
      <w:r w:rsidRPr="00F46820">
        <w:rPr>
          <w:rFonts w:cs="Arial"/>
          <w:szCs w:val="22"/>
        </w:rPr>
        <w:t>Materiales utilizados:</w:t>
      </w:r>
    </w:p>
    <w:p w:rsidR="003C449D" w:rsidRPr="009A584E" w:rsidRDefault="003C449D" w:rsidP="003C449D">
      <w:pPr>
        <w:tabs>
          <w:tab w:val="left" w:pos="4253"/>
        </w:tabs>
        <w:jc w:val="both"/>
        <w:rPr>
          <w:rFonts w:ascii="Arial" w:hAnsi="Arial" w:cs="Arial"/>
        </w:rPr>
      </w:pPr>
    </w:p>
    <w:p w:rsidR="003C449D" w:rsidRPr="009A584E" w:rsidRDefault="003460B8" w:rsidP="003C449D">
      <w:pPr>
        <w:rPr>
          <w:rFonts w:ascii="Arial" w:hAnsi="Arial" w:cs="Arial"/>
        </w:rPr>
      </w:pPr>
      <w:r w:rsidRPr="003460B8">
        <w:rPr>
          <w:rFonts w:ascii="Arial" w:hAnsi="Arial" w:cs="Arial"/>
          <w:noProof/>
          <w:lang w:val="es-CO" w:eastAsia="es-CO"/>
        </w:rPr>
        <w:pict>
          <v:rect id="_x0000_s1035" style="position:absolute;margin-left:-4.25pt;margin-top:9.05pt;width:316.6pt;height:15.8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" o:allowincell="f" filled="f"/>
        </w:pict>
      </w:r>
    </w:p>
    <w:p w:rsidR="003C449D" w:rsidRPr="00F46820" w:rsidRDefault="003C449D" w:rsidP="003C449D">
      <w:pPr>
        <w:tabs>
          <w:tab w:val="left" w:pos="4820"/>
        </w:tabs>
        <w:rPr>
          <w:rFonts w:ascii="Arial" w:hAnsi="Arial" w:cs="Arial"/>
          <w:sz w:val="22"/>
        </w:rPr>
      </w:pPr>
      <w:r w:rsidRPr="00F46820">
        <w:rPr>
          <w:rFonts w:ascii="Arial" w:hAnsi="Arial" w:cs="Arial"/>
          <w:b/>
          <w:sz w:val="22"/>
        </w:rPr>
        <w:t>PRODUCCIÓN, DEMANDA INTERNA Y EXPORTACIONES:</w:t>
      </w:r>
      <w:r w:rsidRPr="00F46820">
        <w:rPr>
          <w:rFonts w:ascii="Arial" w:hAnsi="Arial" w:cs="Arial"/>
          <w:sz w:val="22"/>
        </w:rPr>
        <w:tab/>
        <w:t>(máximo últimos 3 años)</w:t>
      </w:r>
    </w:p>
    <w:p w:rsidR="003C449D" w:rsidRPr="009A584E" w:rsidRDefault="003C449D" w:rsidP="003C449D">
      <w:pPr>
        <w:jc w:val="right"/>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59"/>
        <w:gridCol w:w="1021"/>
        <w:gridCol w:w="1985"/>
        <w:gridCol w:w="2126"/>
        <w:gridCol w:w="2977"/>
      </w:tblGrid>
      <w:tr w:rsidR="003C449D" w:rsidRPr="009A584E" w:rsidTr="00CA149C">
        <w:trPr>
          <w:cantSplit/>
        </w:trPr>
        <w:tc>
          <w:tcPr>
            <w:tcW w:w="1459" w:type="dxa"/>
            <w:vMerge w:val="restart"/>
            <w:vAlign w:val="center"/>
          </w:tcPr>
          <w:p w:rsidR="003C449D" w:rsidRPr="009A584E" w:rsidRDefault="003C449D" w:rsidP="00CA149C">
            <w:pPr>
              <w:jc w:val="center"/>
              <w:rPr>
                <w:rFonts w:ascii="Arial" w:hAnsi="Arial" w:cs="Arial"/>
                <w:b/>
              </w:rPr>
            </w:pPr>
            <w:r w:rsidRPr="009A584E">
              <w:rPr>
                <w:rFonts w:ascii="Arial" w:hAnsi="Arial" w:cs="Arial"/>
                <w:b/>
              </w:rPr>
              <w:t>Año</w:t>
            </w:r>
          </w:p>
        </w:tc>
        <w:tc>
          <w:tcPr>
            <w:tcW w:w="1021" w:type="dxa"/>
            <w:vMerge w:val="restart"/>
            <w:vAlign w:val="center"/>
          </w:tcPr>
          <w:p w:rsidR="003C449D" w:rsidRPr="009A584E" w:rsidRDefault="003C449D" w:rsidP="00CA149C">
            <w:pPr>
              <w:jc w:val="center"/>
              <w:rPr>
                <w:rFonts w:ascii="Arial" w:hAnsi="Arial" w:cs="Arial"/>
                <w:b/>
              </w:rPr>
            </w:pPr>
            <w:r w:rsidRPr="009A584E">
              <w:rPr>
                <w:rFonts w:ascii="Arial" w:hAnsi="Arial" w:cs="Arial"/>
                <w:b/>
              </w:rPr>
              <w:t>Unidad</w:t>
            </w:r>
          </w:p>
        </w:tc>
        <w:tc>
          <w:tcPr>
            <w:tcW w:w="1985" w:type="dxa"/>
            <w:vAlign w:val="center"/>
          </w:tcPr>
          <w:p w:rsidR="003C449D" w:rsidRPr="009A584E" w:rsidRDefault="003C449D" w:rsidP="00CA149C">
            <w:pPr>
              <w:jc w:val="center"/>
              <w:rPr>
                <w:rFonts w:ascii="Arial" w:hAnsi="Arial" w:cs="Arial"/>
                <w:b/>
              </w:rPr>
            </w:pPr>
            <w:r w:rsidRPr="009A584E">
              <w:rPr>
                <w:rFonts w:ascii="Arial" w:hAnsi="Arial" w:cs="Arial"/>
                <w:b/>
              </w:rPr>
              <w:t>Producción</w:t>
            </w:r>
          </w:p>
        </w:tc>
        <w:tc>
          <w:tcPr>
            <w:tcW w:w="2126" w:type="dxa"/>
            <w:vAlign w:val="center"/>
          </w:tcPr>
          <w:p w:rsidR="003C449D" w:rsidRPr="009A584E" w:rsidRDefault="003C449D" w:rsidP="00CA149C">
            <w:pPr>
              <w:jc w:val="center"/>
              <w:rPr>
                <w:rFonts w:ascii="Arial" w:hAnsi="Arial" w:cs="Arial"/>
                <w:b/>
              </w:rPr>
            </w:pPr>
            <w:r w:rsidRPr="009A584E">
              <w:rPr>
                <w:rFonts w:ascii="Arial" w:hAnsi="Arial" w:cs="Arial"/>
                <w:b/>
              </w:rPr>
              <w:t>Demanda Interna</w:t>
            </w:r>
          </w:p>
        </w:tc>
        <w:tc>
          <w:tcPr>
            <w:tcW w:w="2977" w:type="dxa"/>
            <w:vAlign w:val="center"/>
          </w:tcPr>
          <w:p w:rsidR="003C449D" w:rsidRPr="009A584E" w:rsidRDefault="003C449D" w:rsidP="00CA149C">
            <w:pPr>
              <w:jc w:val="center"/>
              <w:rPr>
                <w:rFonts w:ascii="Arial" w:hAnsi="Arial" w:cs="Arial"/>
                <w:b/>
              </w:rPr>
            </w:pPr>
            <w:r w:rsidRPr="009A584E">
              <w:rPr>
                <w:rFonts w:ascii="Arial" w:hAnsi="Arial" w:cs="Arial"/>
                <w:b/>
              </w:rPr>
              <w:t>Exportación</w:t>
            </w:r>
          </w:p>
        </w:tc>
      </w:tr>
      <w:tr w:rsidR="003C449D" w:rsidRPr="009A584E" w:rsidTr="00CA149C">
        <w:trPr>
          <w:cantSplit/>
        </w:trPr>
        <w:tc>
          <w:tcPr>
            <w:tcW w:w="1459" w:type="dxa"/>
            <w:vMerge/>
          </w:tcPr>
          <w:p w:rsidR="003C449D" w:rsidRPr="009A584E" w:rsidRDefault="003C449D" w:rsidP="00CA149C">
            <w:pPr>
              <w:jc w:val="center"/>
              <w:rPr>
                <w:rFonts w:ascii="Arial" w:hAnsi="Arial" w:cs="Arial"/>
                <w:b/>
              </w:rPr>
            </w:pPr>
          </w:p>
        </w:tc>
        <w:tc>
          <w:tcPr>
            <w:tcW w:w="1021" w:type="dxa"/>
            <w:vMerge/>
          </w:tcPr>
          <w:p w:rsidR="003C449D" w:rsidRPr="009A584E" w:rsidRDefault="003C449D" w:rsidP="00CA149C">
            <w:pPr>
              <w:jc w:val="center"/>
              <w:rPr>
                <w:rFonts w:ascii="Arial" w:hAnsi="Arial" w:cs="Arial"/>
                <w:b/>
              </w:rPr>
            </w:pPr>
          </w:p>
        </w:tc>
        <w:tc>
          <w:tcPr>
            <w:tcW w:w="1985" w:type="dxa"/>
            <w:vAlign w:val="center"/>
          </w:tcPr>
          <w:p w:rsidR="003C449D" w:rsidRPr="009A584E" w:rsidRDefault="003C449D" w:rsidP="00CA149C">
            <w:pPr>
              <w:jc w:val="center"/>
              <w:rPr>
                <w:rFonts w:ascii="Arial" w:hAnsi="Arial" w:cs="Arial"/>
                <w:b/>
              </w:rPr>
            </w:pPr>
            <w:r w:rsidRPr="009A584E">
              <w:rPr>
                <w:rFonts w:ascii="Arial" w:hAnsi="Arial" w:cs="Arial"/>
                <w:b/>
              </w:rPr>
              <w:t>Cantidad</w:t>
            </w:r>
          </w:p>
        </w:tc>
        <w:tc>
          <w:tcPr>
            <w:tcW w:w="2126" w:type="dxa"/>
            <w:vAlign w:val="center"/>
          </w:tcPr>
          <w:p w:rsidR="003C449D" w:rsidRPr="009A584E" w:rsidRDefault="003C449D" w:rsidP="00CA149C">
            <w:pPr>
              <w:jc w:val="center"/>
              <w:rPr>
                <w:rFonts w:ascii="Arial" w:hAnsi="Arial" w:cs="Arial"/>
                <w:b/>
              </w:rPr>
            </w:pPr>
            <w:r w:rsidRPr="009A584E">
              <w:rPr>
                <w:rFonts w:ascii="Arial" w:hAnsi="Arial" w:cs="Arial"/>
                <w:b/>
              </w:rPr>
              <w:t>Cantidad</w:t>
            </w:r>
          </w:p>
        </w:tc>
        <w:tc>
          <w:tcPr>
            <w:tcW w:w="2977" w:type="dxa"/>
            <w:vAlign w:val="center"/>
          </w:tcPr>
          <w:p w:rsidR="003C449D" w:rsidRPr="009A584E" w:rsidRDefault="003C449D" w:rsidP="00CA149C">
            <w:pPr>
              <w:ind w:left="72" w:right="72"/>
              <w:jc w:val="center"/>
              <w:rPr>
                <w:rFonts w:ascii="Arial" w:hAnsi="Arial" w:cs="Arial"/>
                <w:b/>
              </w:rPr>
            </w:pPr>
            <w:r w:rsidRPr="009A584E">
              <w:rPr>
                <w:rFonts w:ascii="Arial" w:hAnsi="Arial" w:cs="Arial"/>
                <w:b/>
              </w:rPr>
              <w:t>Cantidad</w:t>
            </w:r>
          </w:p>
        </w:tc>
      </w:tr>
      <w:tr w:rsidR="003C449D" w:rsidRPr="009A584E" w:rsidTr="00CA149C">
        <w:trPr>
          <w:cantSplit/>
        </w:trPr>
        <w:tc>
          <w:tcPr>
            <w:tcW w:w="1459" w:type="dxa"/>
          </w:tcPr>
          <w:p w:rsidR="003C449D" w:rsidRPr="009A584E" w:rsidRDefault="003C449D" w:rsidP="00CA149C">
            <w:pPr>
              <w:rPr>
                <w:rFonts w:ascii="Arial" w:hAnsi="Arial" w:cs="Arial"/>
              </w:rPr>
            </w:pPr>
          </w:p>
        </w:tc>
        <w:tc>
          <w:tcPr>
            <w:tcW w:w="1021" w:type="dxa"/>
            <w:vMerge w:val="restart"/>
          </w:tcPr>
          <w:p w:rsidR="003C449D" w:rsidRPr="009A584E" w:rsidRDefault="003C449D" w:rsidP="00CA149C">
            <w:pPr>
              <w:rPr>
                <w:rFonts w:ascii="Arial" w:hAnsi="Arial" w:cs="Arial"/>
              </w:rPr>
            </w:pPr>
          </w:p>
        </w:tc>
        <w:tc>
          <w:tcPr>
            <w:tcW w:w="1985" w:type="dxa"/>
          </w:tcPr>
          <w:p w:rsidR="003C449D" w:rsidRPr="009A584E" w:rsidRDefault="003C449D" w:rsidP="00CA149C">
            <w:pPr>
              <w:rPr>
                <w:rFonts w:ascii="Arial" w:hAnsi="Arial" w:cs="Arial"/>
              </w:rPr>
            </w:pPr>
          </w:p>
        </w:tc>
        <w:tc>
          <w:tcPr>
            <w:tcW w:w="2126" w:type="dxa"/>
          </w:tcPr>
          <w:p w:rsidR="003C449D" w:rsidRPr="009A584E" w:rsidRDefault="003C449D" w:rsidP="00CA149C">
            <w:pPr>
              <w:rPr>
                <w:rFonts w:ascii="Arial" w:hAnsi="Arial" w:cs="Arial"/>
              </w:rPr>
            </w:pPr>
          </w:p>
        </w:tc>
        <w:tc>
          <w:tcPr>
            <w:tcW w:w="2977" w:type="dxa"/>
          </w:tcPr>
          <w:p w:rsidR="003C449D" w:rsidRPr="009A584E" w:rsidRDefault="003C449D" w:rsidP="00CA149C">
            <w:pPr>
              <w:ind w:left="-166" w:right="72"/>
              <w:rPr>
                <w:rFonts w:ascii="Arial" w:hAnsi="Arial" w:cs="Arial"/>
              </w:rPr>
            </w:pPr>
          </w:p>
        </w:tc>
      </w:tr>
      <w:tr w:rsidR="003C449D" w:rsidRPr="009A584E" w:rsidTr="00CA149C">
        <w:trPr>
          <w:cantSplit/>
        </w:trPr>
        <w:tc>
          <w:tcPr>
            <w:tcW w:w="1459" w:type="dxa"/>
          </w:tcPr>
          <w:p w:rsidR="003C449D" w:rsidRPr="009A584E" w:rsidRDefault="003C449D" w:rsidP="00CA149C">
            <w:pPr>
              <w:rPr>
                <w:rFonts w:ascii="Arial" w:hAnsi="Arial" w:cs="Arial"/>
              </w:rPr>
            </w:pPr>
          </w:p>
        </w:tc>
        <w:tc>
          <w:tcPr>
            <w:tcW w:w="1021" w:type="dxa"/>
            <w:vMerge/>
          </w:tcPr>
          <w:p w:rsidR="003C449D" w:rsidRPr="009A584E" w:rsidRDefault="003C449D" w:rsidP="00CA149C">
            <w:pPr>
              <w:rPr>
                <w:rFonts w:ascii="Arial" w:hAnsi="Arial" w:cs="Arial"/>
              </w:rPr>
            </w:pPr>
          </w:p>
        </w:tc>
        <w:tc>
          <w:tcPr>
            <w:tcW w:w="1985" w:type="dxa"/>
          </w:tcPr>
          <w:p w:rsidR="003C449D" w:rsidRPr="009A584E" w:rsidRDefault="003C449D" w:rsidP="00CA149C">
            <w:pPr>
              <w:rPr>
                <w:rFonts w:ascii="Arial" w:hAnsi="Arial" w:cs="Arial"/>
              </w:rPr>
            </w:pPr>
          </w:p>
        </w:tc>
        <w:tc>
          <w:tcPr>
            <w:tcW w:w="2126" w:type="dxa"/>
          </w:tcPr>
          <w:p w:rsidR="003C449D" w:rsidRPr="009A584E" w:rsidRDefault="003C449D" w:rsidP="00CA149C">
            <w:pPr>
              <w:rPr>
                <w:rFonts w:ascii="Arial" w:hAnsi="Arial" w:cs="Arial"/>
              </w:rPr>
            </w:pPr>
          </w:p>
        </w:tc>
        <w:tc>
          <w:tcPr>
            <w:tcW w:w="2977" w:type="dxa"/>
          </w:tcPr>
          <w:p w:rsidR="003C449D" w:rsidRPr="009A584E" w:rsidRDefault="003C449D" w:rsidP="00CA149C">
            <w:pPr>
              <w:ind w:left="-166" w:right="72"/>
              <w:rPr>
                <w:rFonts w:ascii="Arial" w:hAnsi="Arial" w:cs="Arial"/>
              </w:rPr>
            </w:pPr>
          </w:p>
        </w:tc>
      </w:tr>
      <w:tr w:rsidR="003C449D" w:rsidRPr="009A584E" w:rsidTr="00CA149C">
        <w:trPr>
          <w:cantSplit/>
        </w:trPr>
        <w:tc>
          <w:tcPr>
            <w:tcW w:w="1459" w:type="dxa"/>
          </w:tcPr>
          <w:p w:rsidR="003C449D" w:rsidRPr="009A584E" w:rsidRDefault="003C449D" w:rsidP="00CA149C">
            <w:pPr>
              <w:rPr>
                <w:rFonts w:ascii="Arial" w:hAnsi="Arial" w:cs="Arial"/>
              </w:rPr>
            </w:pPr>
          </w:p>
        </w:tc>
        <w:tc>
          <w:tcPr>
            <w:tcW w:w="1021" w:type="dxa"/>
            <w:vMerge/>
          </w:tcPr>
          <w:p w:rsidR="003C449D" w:rsidRPr="009A584E" w:rsidRDefault="003C449D" w:rsidP="00CA149C">
            <w:pPr>
              <w:rPr>
                <w:rFonts w:ascii="Arial" w:hAnsi="Arial" w:cs="Arial"/>
              </w:rPr>
            </w:pPr>
          </w:p>
        </w:tc>
        <w:tc>
          <w:tcPr>
            <w:tcW w:w="1985" w:type="dxa"/>
          </w:tcPr>
          <w:p w:rsidR="003C449D" w:rsidRPr="009A584E" w:rsidRDefault="003C449D" w:rsidP="00CA149C">
            <w:pPr>
              <w:rPr>
                <w:rFonts w:ascii="Arial" w:hAnsi="Arial" w:cs="Arial"/>
              </w:rPr>
            </w:pPr>
          </w:p>
        </w:tc>
        <w:tc>
          <w:tcPr>
            <w:tcW w:w="2126" w:type="dxa"/>
          </w:tcPr>
          <w:p w:rsidR="003C449D" w:rsidRPr="009A584E" w:rsidRDefault="003C449D" w:rsidP="00CA149C">
            <w:pPr>
              <w:rPr>
                <w:rFonts w:ascii="Arial" w:hAnsi="Arial" w:cs="Arial"/>
              </w:rPr>
            </w:pPr>
          </w:p>
        </w:tc>
        <w:tc>
          <w:tcPr>
            <w:tcW w:w="2977" w:type="dxa"/>
          </w:tcPr>
          <w:p w:rsidR="003C449D" w:rsidRPr="009A584E" w:rsidRDefault="003C449D" w:rsidP="00CA149C">
            <w:pPr>
              <w:ind w:left="-166" w:right="72"/>
              <w:rPr>
                <w:rFonts w:ascii="Arial" w:hAnsi="Arial" w:cs="Arial"/>
              </w:rPr>
            </w:pPr>
          </w:p>
        </w:tc>
      </w:tr>
    </w:tbl>
    <w:p w:rsidR="003C449D" w:rsidRPr="009A584E" w:rsidRDefault="003C449D" w:rsidP="003C449D">
      <w:pPr>
        <w:tabs>
          <w:tab w:val="left" w:pos="1134"/>
          <w:tab w:val="right" w:leader="dot" w:pos="9498"/>
        </w:tabs>
        <w:rPr>
          <w:rFonts w:ascii="Arial" w:hAnsi="Arial" w:cs="Arial"/>
        </w:rPr>
      </w:pPr>
    </w:p>
    <w:p w:rsidR="003C449D" w:rsidRPr="009A584E" w:rsidRDefault="003C449D" w:rsidP="003C449D">
      <w:pPr>
        <w:rPr>
          <w:rFonts w:ascii="Arial" w:hAnsi="Arial" w:cs="Arial"/>
        </w:rPr>
      </w:pPr>
      <w:r w:rsidRPr="009A584E">
        <w:rPr>
          <w:rFonts w:ascii="Arial" w:hAnsi="Arial" w:cs="Arial"/>
        </w:rPr>
        <w:br w:type="page"/>
      </w:r>
    </w:p>
    <w:p w:rsidR="003C449D" w:rsidRPr="009A584E" w:rsidRDefault="003C449D" w:rsidP="003C449D">
      <w:pPr>
        <w:pStyle w:val="Prrafodelista"/>
        <w:tabs>
          <w:tab w:val="left" w:pos="5670"/>
        </w:tabs>
        <w:jc w:val="center"/>
        <w:rPr>
          <w:rFonts w:cs="Arial"/>
          <w:b/>
        </w:rPr>
      </w:pPr>
    </w:p>
    <w:p w:rsidR="00B5688E" w:rsidRDefault="00B5688E" w:rsidP="003C449D">
      <w:pPr>
        <w:pStyle w:val="Prrafodelista"/>
        <w:tabs>
          <w:tab w:val="left" w:pos="5670"/>
        </w:tabs>
        <w:jc w:val="center"/>
        <w:rPr>
          <w:rFonts w:cs="Arial"/>
          <w:b/>
        </w:rPr>
      </w:pPr>
    </w:p>
    <w:p w:rsidR="003C449D" w:rsidRPr="009A584E" w:rsidRDefault="003C449D" w:rsidP="003C449D">
      <w:pPr>
        <w:pStyle w:val="Prrafodelista"/>
        <w:tabs>
          <w:tab w:val="left" w:pos="5670"/>
        </w:tabs>
        <w:jc w:val="center"/>
        <w:rPr>
          <w:rFonts w:cs="Arial"/>
          <w:b/>
        </w:rPr>
      </w:pPr>
      <w:r w:rsidRPr="009A584E">
        <w:rPr>
          <w:rFonts w:cs="Arial"/>
          <w:b/>
        </w:rPr>
        <w:t>ANEXO V</w:t>
      </w:r>
    </w:p>
    <w:p w:rsidR="003C449D" w:rsidRDefault="003C449D" w:rsidP="003C449D">
      <w:pPr>
        <w:pStyle w:val="Prrafodelista"/>
        <w:tabs>
          <w:tab w:val="left" w:pos="5670"/>
        </w:tabs>
        <w:jc w:val="center"/>
        <w:rPr>
          <w:rFonts w:cs="Arial"/>
          <w:b/>
        </w:rPr>
      </w:pPr>
    </w:p>
    <w:p w:rsidR="003C449D" w:rsidRPr="009A584E" w:rsidRDefault="003C449D" w:rsidP="003C449D">
      <w:pPr>
        <w:pStyle w:val="Prrafodelista"/>
        <w:tabs>
          <w:tab w:val="left" w:pos="5670"/>
        </w:tabs>
        <w:jc w:val="center"/>
        <w:rPr>
          <w:rFonts w:cs="Arial"/>
          <w:b/>
        </w:rPr>
      </w:pPr>
      <w:r w:rsidRPr="009A584E">
        <w:rPr>
          <w:rFonts w:cs="Arial"/>
          <w:b/>
        </w:rPr>
        <w:t>FICHA TÉCNICA DE CONFORMIDAD PARA  ABASTECIMIENTO</w:t>
      </w:r>
    </w:p>
    <w:p w:rsidR="003C449D" w:rsidRDefault="003C449D" w:rsidP="003C449D">
      <w:pPr>
        <w:pStyle w:val="Prrafodelista"/>
        <w:tabs>
          <w:tab w:val="left" w:pos="5670"/>
        </w:tabs>
        <w:jc w:val="center"/>
        <w:rPr>
          <w:rFonts w:cs="Arial"/>
          <w:b/>
        </w:rPr>
      </w:pPr>
    </w:p>
    <w:p w:rsidR="003C449D" w:rsidRPr="009A584E" w:rsidRDefault="003460B8" w:rsidP="003C449D">
      <w:pPr>
        <w:pStyle w:val="Prrafodelista"/>
        <w:tabs>
          <w:tab w:val="left" w:pos="5670"/>
        </w:tabs>
        <w:jc w:val="center"/>
        <w:rPr>
          <w:rFonts w:cs="Arial"/>
          <w:b/>
        </w:rPr>
      </w:pPr>
      <w:r w:rsidRPr="003460B8">
        <w:rPr>
          <w:rFonts w:cs="Arial"/>
          <w:noProof/>
          <w:lang w:eastAsia="es-PE"/>
        </w:rPr>
        <w:pict>
          <v:rect id="_x0000_s1039" style="position:absolute;left:0;text-align:left;margin-left:-4.25pt;margin-top:9.3pt;width:368.7pt;height:15.8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KTeA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" o:allowincell="f" filled="f"/>
        </w:pict>
      </w:r>
    </w:p>
    <w:p w:rsidR="003C449D" w:rsidRPr="009A584E" w:rsidRDefault="003C449D" w:rsidP="003C449D">
      <w:pPr>
        <w:tabs>
          <w:tab w:val="left" w:pos="284"/>
          <w:tab w:val="left" w:pos="4962"/>
          <w:tab w:val="left" w:pos="5670"/>
        </w:tabs>
        <w:rPr>
          <w:rFonts w:ascii="Arial" w:hAnsi="Arial" w:cs="Arial"/>
          <w:b/>
        </w:rPr>
      </w:pPr>
      <w:r w:rsidRPr="009A584E">
        <w:rPr>
          <w:rFonts w:ascii="Arial" w:hAnsi="Arial" w:cs="Arial"/>
          <w:b/>
        </w:rPr>
        <w:t>IDENTIFICACIÓN DE LA EMPRESA IMPORTADORA DEL MATERIAL:</w:t>
      </w:r>
    </w:p>
    <w:p w:rsidR="003C449D" w:rsidRPr="009A584E" w:rsidRDefault="003C449D" w:rsidP="003C449D">
      <w:pPr>
        <w:tabs>
          <w:tab w:val="left" w:pos="284"/>
          <w:tab w:val="left" w:pos="4962"/>
          <w:tab w:val="left" w:pos="5670"/>
        </w:tabs>
        <w:rPr>
          <w:rFonts w:ascii="Arial" w:hAnsi="Arial" w:cs="Arial"/>
        </w:rPr>
      </w:pPr>
    </w:p>
    <w:p w:rsidR="003C449D" w:rsidRPr="009A584E" w:rsidRDefault="003C449D" w:rsidP="003C449D">
      <w:pPr>
        <w:pStyle w:val="Prrafodelista"/>
        <w:numPr>
          <w:ilvl w:val="0"/>
          <w:numId w:val="15"/>
        </w:numPr>
        <w:tabs>
          <w:tab w:val="clear" w:pos="284"/>
        </w:tabs>
        <w:ind w:left="426" w:hanging="284"/>
        <w:contextualSpacing/>
        <w:jc w:val="left"/>
        <w:rPr>
          <w:rFonts w:cs="Arial"/>
        </w:rPr>
      </w:pPr>
      <w:r w:rsidRPr="009A584E">
        <w:rPr>
          <w:rFonts w:cs="Arial"/>
        </w:rPr>
        <w:t xml:space="preserve">Nombre de la empresa: </w:t>
      </w:r>
    </w:p>
    <w:p w:rsidR="003C449D" w:rsidRPr="009A584E" w:rsidRDefault="003C449D" w:rsidP="003C449D">
      <w:pPr>
        <w:pStyle w:val="Prrafodelista"/>
        <w:numPr>
          <w:ilvl w:val="0"/>
          <w:numId w:val="15"/>
        </w:numPr>
        <w:tabs>
          <w:tab w:val="clear" w:pos="284"/>
        </w:tabs>
        <w:ind w:left="426" w:hanging="284"/>
        <w:contextualSpacing/>
        <w:jc w:val="left"/>
        <w:rPr>
          <w:rFonts w:cs="Arial"/>
        </w:rPr>
      </w:pPr>
      <w:r w:rsidRPr="009A584E">
        <w:rPr>
          <w:rFonts w:cs="Arial"/>
        </w:rPr>
        <w:t xml:space="preserve">Dirección: </w:t>
      </w:r>
    </w:p>
    <w:p w:rsidR="003C449D" w:rsidRPr="009A584E" w:rsidRDefault="003C449D" w:rsidP="003C449D">
      <w:pPr>
        <w:pStyle w:val="Prrafodelista"/>
        <w:numPr>
          <w:ilvl w:val="0"/>
          <w:numId w:val="15"/>
        </w:numPr>
        <w:tabs>
          <w:tab w:val="clear" w:pos="284"/>
          <w:tab w:val="left" w:pos="5670"/>
        </w:tabs>
        <w:ind w:left="426" w:hanging="284"/>
        <w:contextualSpacing/>
        <w:jc w:val="left"/>
        <w:rPr>
          <w:rFonts w:cs="Arial"/>
        </w:rPr>
      </w:pPr>
      <w:r w:rsidRPr="009A584E">
        <w:rPr>
          <w:rFonts w:cs="Arial"/>
        </w:rPr>
        <w:t xml:space="preserve">Ciudad: </w:t>
      </w:r>
    </w:p>
    <w:p w:rsidR="003C449D" w:rsidRPr="009A584E" w:rsidRDefault="003C449D" w:rsidP="003C449D">
      <w:pPr>
        <w:pStyle w:val="Prrafodelista"/>
        <w:numPr>
          <w:ilvl w:val="0"/>
          <w:numId w:val="15"/>
        </w:numPr>
        <w:tabs>
          <w:tab w:val="clear" w:pos="284"/>
          <w:tab w:val="left" w:pos="5670"/>
        </w:tabs>
        <w:ind w:left="426" w:hanging="284"/>
        <w:contextualSpacing/>
        <w:jc w:val="left"/>
        <w:rPr>
          <w:rFonts w:cs="Arial"/>
        </w:rPr>
      </w:pPr>
      <w:r w:rsidRPr="009A584E">
        <w:rPr>
          <w:rFonts w:cs="Arial"/>
        </w:rPr>
        <w:t xml:space="preserve">País: </w:t>
      </w:r>
    </w:p>
    <w:p w:rsidR="003C449D" w:rsidRPr="009A584E" w:rsidRDefault="003C449D" w:rsidP="003C449D">
      <w:pPr>
        <w:pStyle w:val="Prrafodelista"/>
        <w:numPr>
          <w:ilvl w:val="0"/>
          <w:numId w:val="15"/>
        </w:numPr>
        <w:tabs>
          <w:tab w:val="clear" w:pos="284"/>
          <w:tab w:val="left" w:pos="2694"/>
          <w:tab w:val="left" w:pos="5670"/>
          <w:tab w:val="left" w:pos="6237"/>
        </w:tabs>
        <w:ind w:left="426" w:hanging="284"/>
        <w:contextualSpacing/>
        <w:jc w:val="left"/>
        <w:rPr>
          <w:rFonts w:cs="Arial"/>
        </w:rPr>
      </w:pPr>
      <w:r w:rsidRPr="009A584E">
        <w:rPr>
          <w:rFonts w:cs="Arial"/>
        </w:rPr>
        <w:t>Persona de contacto:</w:t>
      </w:r>
    </w:p>
    <w:p w:rsidR="003C449D" w:rsidRPr="009A584E" w:rsidRDefault="003C449D" w:rsidP="003C449D">
      <w:pPr>
        <w:pStyle w:val="Prrafodelista"/>
        <w:numPr>
          <w:ilvl w:val="0"/>
          <w:numId w:val="15"/>
        </w:numPr>
        <w:tabs>
          <w:tab w:val="clear" w:pos="284"/>
          <w:tab w:val="left" w:pos="2694"/>
          <w:tab w:val="left" w:pos="5670"/>
          <w:tab w:val="left" w:pos="6237"/>
        </w:tabs>
        <w:ind w:left="426" w:hanging="284"/>
        <w:contextualSpacing/>
        <w:jc w:val="left"/>
        <w:rPr>
          <w:rFonts w:cs="Arial"/>
        </w:rPr>
      </w:pPr>
      <w:r w:rsidRPr="009A584E">
        <w:rPr>
          <w:rFonts w:cs="Arial"/>
        </w:rPr>
        <w:t>Cargo:</w:t>
      </w:r>
    </w:p>
    <w:p w:rsidR="003C449D" w:rsidRPr="009A584E" w:rsidRDefault="003C449D" w:rsidP="003C449D">
      <w:pPr>
        <w:pStyle w:val="Prrafodelista"/>
        <w:numPr>
          <w:ilvl w:val="0"/>
          <w:numId w:val="15"/>
        </w:numPr>
        <w:tabs>
          <w:tab w:val="clear" w:pos="284"/>
          <w:tab w:val="left" w:pos="2694"/>
          <w:tab w:val="left" w:pos="5670"/>
        </w:tabs>
        <w:ind w:left="426" w:hanging="284"/>
        <w:contextualSpacing/>
        <w:jc w:val="left"/>
        <w:rPr>
          <w:rFonts w:cs="Arial"/>
        </w:rPr>
      </w:pPr>
      <w:r w:rsidRPr="009A584E">
        <w:rPr>
          <w:rFonts w:cs="Arial"/>
        </w:rPr>
        <w:t xml:space="preserve">Teléfono: </w:t>
      </w:r>
    </w:p>
    <w:p w:rsidR="003C449D" w:rsidRPr="009A584E" w:rsidRDefault="003C449D" w:rsidP="003C449D">
      <w:pPr>
        <w:pStyle w:val="Prrafodelista"/>
        <w:numPr>
          <w:ilvl w:val="0"/>
          <w:numId w:val="15"/>
        </w:numPr>
        <w:tabs>
          <w:tab w:val="clear" w:pos="284"/>
          <w:tab w:val="left" w:pos="2694"/>
          <w:tab w:val="left" w:pos="5670"/>
          <w:tab w:val="left" w:pos="6237"/>
        </w:tabs>
        <w:ind w:left="426" w:hanging="284"/>
        <w:contextualSpacing/>
        <w:jc w:val="left"/>
        <w:rPr>
          <w:rFonts w:cs="Arial"/>
        </w:rPr>
      </w:pPr>
      <w:r w:rsidRPr="009A584E">
        <w:rPr>
          <w:rFonts w:cs="Arial"/>
        </w:rPr>
        <w:t xml:space="preserve">Correo electrónico: </w:t>
      </w:r>
    </w:p>
    <w:p w:rsidR="003C449D" w:rsidRPr="009A584E" w:rsidRDefault="003460B8" w:rsidP="003C449D">
      <w:pPr>
        <w:ind w:left="426" w:hanging="284"/>
        <w:rPr>
          <w:rFonts w:ascii="Arial" w:hAnsi="Arial" w:cs="Arial"/>
        </w:rPr>
      </w:pPr>
      <w:r w:rsidRPr="003460B8">
        <w:rPr>
          <w:rFonts w:ascii="Arial" w:hAnsi="Arial" w:cs="Arial"/>
          <w:noProof/>
          <w:lang w:val="es-CO" w:eastAsia="es-CO"/>
        </w:rPr>
        <w:pict>
          <v:rect id="Rectangle 16" o:spid="_x0000_s1033" style="position:absolute;left:0;text-align:left;margin-left:-4.25pt;margin-top:9.8pt;width:464.45pt;height:15.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KTeA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" o:allowincell="f" filled="f"/>
        </w:pict>
      </w:r>
    </w:p>
    <w:p w:rsidR="003C449D" w:rsidRPr="009A584E" w:rsidRDefault="003C449D" w:rsidP="003C449D">
      <w:pPr>
        <w:ind w:left="426" w:hanging="284"/>
        <w:rPr>
          <w:rFonts w:ascii="Arial" w:hAnsi="Arial" w:cs="Arial"/>
          <w:b/>
        </w:rPr>
      </w:pPr>
      <w:r w:rsidRPr="009A584E">
        <w:rPr>
          <w:rFonts w:ascii="Arial" w:hAnsi="Arial" w:cs="Arial"/>
          <w:b/>
        </w:rPr>
        <w:t>DIFERENCIAS ENTRE EL MATERIAL OFERTADO Y EL UTILIZADO POR LA EMPRESA:</w:t>
      </w:r>
    </w:p>
    <w:p w:rsidR="003C449D" w:rsidRPr="009A584E" w:rsidRDefault="003C449D" w:rsidP="003C449D">
      <w:pPr>
        <w:ind w:left="426" w:hanging="284"/>
        <w:rPr>
          <w:rFonts w:ascii="Arial" w:hAnsi="Arial" w:cs="Arial"/>
        </w:rPr>
      </w:pPr>
    </w:p>
    <w:p w:rsidR="003C449D" w:rsidRPr="009A584E" w:rsidRDefault="003C449D" w:rsidP="003C449D">
      <w:pPr>
        <w:pStyle w:val="Prrafodelista"/>
        <w:numPr>
          <w:ilvl w:val="0"/>
          <w:numId w:val="15"/>
        </w:numPr>
        <w:tabs>
          <w:tab w:val="clear" w:pos="284"/>
          <w:tab w:val="left" w:pos="2694"/>
          <w:tab w:val="left" w:pos="5670"/>
        </w:tabs>
        <w:ind w:left="426" w:hanging="284"/>
        <w:contextualSpacing/>
        <w:jc w:val="left"/>
        <w:rPr>
          <w:rFonts w:cs="Arial"/>
        </w:rPr>
      </w:pPr>
      <w:r w:rsidRPr="009A584E">
        <w:rPr>
          <w:rFonts w:cs="Arial"/>
        </w:rPr>
        <w:t xml:space="preserve">Clasificación arancelaria NANDINA: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pStyle w:val="Prrafodelista"/>
        <w:tabs>
          <w:tab w:val="left" w:pos="2694"/>
          <w:tab w:val="left" w:pos="5670"/>
        </w:tabs>
        <w:ind w:left="426" w:hanging="284"/>
        <w:rPr>
          <w:rFonts w:cs="Arial"/>
        </w:rPr>
      </w:pPr>
    </w:p>
    <w:p w:rsidR="003C449D" w:rsidRDefault="003C449D" w:rsidP="003C449D">
      <w:pPr>
        <w:pStyle w:val="Prrafodelista"/>
        <w:numPr>
          <w:ilvl w:val="0"/>
          <w:numId w:val="15"/>
        </w:numPr>
        <w:tabs>
          <w:tab w:val="clear" w:pos="284"/>
        </w:tabs>
        <w:ind w:left="426" w:hanging="284"/>
        <w:contextualSpacing/>
        <w:jc w:val="left"/>
        <w:rPr>
          <w:rFonts w:cs="Arial"/>
        </w:rPr>
      </w:pPr>
      <w:r w:rsidRPr="00F46820">
        <w:rPr>
          <w:rFonts w:cs="Arial"/>
          <w:sz w:val="21"/>
          <w:szCs w:val="21"/>
        </w:rPr>
        <w:t>Especificaciones técnicas, incluyendo certificaciones con las que se cuenta: Si</w:t>
      </w:r>
      <w:r w:rsidRPr="00F46820">
        <w:rPr>
          <w:rFonts w:cs="Arial"/>
          <w:sz w:val="20"/>
        </w:rPr>
        <w:t xml:space="preserve"> </w:t>
      </w:r>
      <w:r w:rsidRPr="00F46820">
        <w:rPr>
          <w:sz w:val="20"/>
        </w:rPr>
        <w:sym w:font="Webdings" w:char="F063"/>
      </w:r>
      <w:r w:rsidRPr="00F46820">
        <w:rPr>
          <w:rFonts w:cs="Arial"/>
          <w:sz w:val="20"/>
        </w:rPr>
        <w:t xml:space="preserve"> </w:t>
      </w:r>
      <w:r w:rsidRPr="00F46820">
        <w:rPr>
          <w:rFonts w:cs="Arial"/>
          <w:sz w:val="21"/>
          <w:szCs w:val="21"/>
        </w:rPr>
        <w:t>No</w:t>
      </w:r>
      <w:r w:rsidRPr="00F46820">
        <w:rPr>
          <w:rFonts w:cs="Arial"/>
          <w:sz w:val="20"/>
        </w:rPr>
        <w:t xml:space="preserve"> </w:t>
      </w:r>
      <w:r w:rsidRPr="009A584E">
        <w:sym w:font="Webdings" w:char="F063"/>
      </w:r>
      <w:r w:rsidRPr="00B97BFB">
        <w:rPr>
          <w:rFonts w:cs="Arial"/>
        </w:rPr>
        <w:t xml:space="preserve"> </w:t>
      </w:r>
    </w:p>
    <w:p w:rsidR="003C449D" w:rsidRPr="00F46820" w:rsidRDefault="00F46820" w:rsidP="003C449D">
      <w:pPr>
        <w:ind w:left="426" w:hanging="284"/>
        <w:rPr>
          <w:rFonts w:ascii="Arial" w:hAnsi="Arial" w:cs="Arial"/>
          <w:sz w:val="21"/>
          <w:szCs w:val="21"/>
        </w:rPr>
      </w:pPr>
      <w:r>
        <w:rPr>
          <w:rFonts w:ascii="Arial" w:hAnsi="Arial" w:cs="Arial"/>
        </w:rPr>
        <w:t xml:space="preserve">     </w:t>
      </w:r>
      <w:r w:rsidR="003C449D" w:rsidRPr="00F46820">
        <w:rPr>
          <w:rFonts w:ascii="Arial" w:hAnsi="Arial" w:cs="Arial"/>
          <w:sz w:val="21"/>
          <w:szCs w:val="21"/>
        </w:rPr>
        <w:t>Si no cumple, detallar:</w:t>
      </w:r>
    </w:p>
    <w:p w:rsidR="003C449D" w:rsidRPr="009A584E" w:rsidRDefault="003C449D" w:rsidP="003C449D">
      <w:pPr>
        <w:pStyle w:val="Prrafodelista"/>
        <w:ind w:left="426" w:hanging="284"/>
        <w:rPr>
          <w:rFonts w:cs="Arial"/>
        </w:rPr>
      </w:pPr>
    </w:p>
    <w:p w:rsidR="003C449D" w:rsidRPr="009A584E" w:rsidRDefault="003C449D" w:rsidP="003C449D">
      <w:pPr>
        <w:pStyle w:val="Prrafodelista"/>
        <w:numPr>
          <w:ilvl w:val="0"/>
          <w:numId w:val="15"/>
        </w:numPr>
        <w:tabs>
          <w:tab w:val="clear" w:pos="284"/>
        </w:tabs>
        <w:ind w:left="426" w:hanging="284"/>
        <w:contextualSpacing/>
        <w:jc w:val="left"/>
        <w:rPr>
          <w:rFonts w:cs="Arial"/>
        </w:rPr>
      </w:pPr>
      <w:r w:rsidRPr="009A584E">
        <w:rPr>
          <w:rFonts w:cs="Arial"/>
        </w:rPr>
        <w:t xml:space="preserve">Forma de presentación: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pStyle w:val="Prrafodelista"/>
        <w:ind w:left="426" w:hanging="284"/>
        <w:rPr>
          <w:rFonts w:cs="Arial"/>
        </w:rPr>
      </w:pPr>
    </w:p>
    <w:p w:rsidR="003C449D" w:rsidRPr="009A584E" w:rsidRDefault="003C449D" w:rsidP="003C449D">
      <w:pPr>
        <w:pStyle w:val="Prrafodelista"/>
        <w:numPr>
          <w:ilvl w:val="0"/>
          <w:numId w:val="15"/>
        </w:numPr>
        <w:tabs>
          <w:tab w:val="clear" w:pos="284"/>
          <w:tab w:val="left" w:pos="2694"/>
          <w:tab w:val="left" w:pos="5670"/>
        </w:tabs>
        <w:ind w:left="426" w:hanging="284"/>
        <w:contextualSpacing/>
        <w:jc w:val="left"/>
        <w:rPr>
          <w:rFonts w:cs="Arial"/>
        </w:rPr>
      </w:pPr>
      <w:r w:rsidRPr="009A584E">
        <w:rPr>
          <w:rFonts w:cs="Arial"/>
        </w:rPr>
        <w:t xml:space="preserve">Principales usos o aplicaciones: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pStyle w:val="Prrafodelista"/>
        <w:ind w:left="426" w:hanging="284"/>
        <w:rPr>
          <w:rFonts w:cs="Arial"/>
        </w:rPr>
      </w:pPr>
    </w:p>
    <w:p w:rsidR="003C449D" w:rsidRPr="009A584E" w:rsidRDefault="003C449D" w:rsidP="003C449D">
      <w:pPr>
        <w:pStyle w:val="Prrafodelista"/>
        <w:numPr>
          <w:ilvl w:val="0"/>
          <w:numId w:val="15"/>
        </w:numPr>
        <w:tabs>
          <w:tab w:val="clear" w:pos="284"/>
          <w:tab w:val="left" w:pos="2694"/>
          <w:tab w:val="left" w:pos="5670"/>
        </w:tabs>
        <w:ind w:left="426" w:hanging="284"/>
        <w:contextualSpacing/>
        <w:jc w:val="left"/>
        <w:rPr>
          <w:rFonts w:cs="Arial"/>
        </w:rPr>
      </w:pPr>
      <w:r w:rsidRPr="009A584E">
        <w:rPr>
          <w:rFonts w:cs="Arial"/>
        </w:rPr>
        <w:t xml:space="preserve">Presentación comercial: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pStyle w:val="Prrafodelista"/>
        <w:ind w:left="426" w:hanging="284"/>
        <w:rPr>
          <w:rFonts w:cs="Arial"/>
        </w:rPr>
      </w:pPr>
    </w:p>
    <w:p w:rsidR="003C449D" w:rsidRPr="009A584E" w:rsidRDefault="003C449D" w:rsidP="003C449D">
      <w:pPr>
        <w:pStyle w:val="Prrafodelista"/>
        <w:numPr>
          <w:ilvl w:val="0"/>
          <w:numId w:val="15"/>
        </w:numPr>
        <w:tabs>
          <w:tab w:val="clear" w:pos="284"/>
          <w:tab w:val="left" w:pos="2694"/>
          <w:tab w:val="left" w:pos="5670"/>
        </w:tabs>
        <w:ind w:left="426" w:hanging="284"/>
        <w:contextualSpacing/>
        <w:jc w:val="left"/>
        <w:rPr>
          <w:rFonts w:cs="Arial"/>
        </w:rPr>
      </w:pPr>
      <w:r w:rsidRPr="009A584E">
        <w:rPr>
          <w:rFonts w:cs="Arial"/>
        </w:rPr>
        <w:t xml:space="preserve">Otras características relevantes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pStyle w:val="Encabezado"/>
        <w:tabs>
          <w:tab w:val="left" w:pos="4111"/>
          <w:tab w:val="right" w:leader="dot" w:pos="9498"/>
        </w:tabs>
        <w:ind w:left="426" w:hanging="284"/>
        <w:rPr>
          <w:rFonts w:ascii="Arial" w:hAnsi="Arial" w:cs="Arial"/>
        </w:rPr>
      </w:pPr>
    </w:p>
    <w:p w:rsidR="003C449D" w:rsidRPr="009A584E" w:rsidRDefault="003460B8" w:rsidP="003C449D">
      <w:pPr>
        <w:tabs>
          <w:tab w:val="left" w:pos="4253"/>
        </w:tabs>
        <w:ind w:left="426" w:hanging="284"/>
        <w:jc w:val="both"/>
        <w:rPr>
          <w:rFonts w:ascii="Arial" w:hAnsi="Arial" w:cs="Arial"/>
        </w:rPr>
      </w:pPr>
      <w:r w:rsidRPr="003460B8">
        <w:rPr>
          <w:rFonts w:ascii="Arial" w:hAnsi="Arial" w:cs="Arial"/>
          <w:noProof/>
          <w:lang w:val="es-CO" w:eastAsia="es-CO"/>
        </w:rPr>
        <w:pict>
          <v:rect id="Rectangle 17" o:spid="_x0000_s1034" style="position:absolute;left:0;text-align:left;margin-left:-4.25pt;margin-top:7.55pt;width:87.45pt;height:20.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" o:allowincell="f" filled="f"/>
        </w:pict>
      </w:r>
    </w:p>
    <w:p w:rsidR="003C449D" w:rsidRPr="009A584E" w:rsidRDefault="003C449D" w:rsidP="003C449D">
      <w:pPr>
        <w:tabs>
          <w:tab w:val="left" w:pos="4111"/>
          <w:tab w:val="right" w:leader="dot" w:pos="9498"/>
        </w:tabs>
        <w:ind w:left="426" w:hanging="284"/>
        <w:jc w:val="both"/>
        <w:rPr>
          <w:rFonts w:ascii="Arial" w:hAnsi="Arial" w:cs="Arial"/>
          <w:b/>
        </w:rPr>
      </w:pPr>
      <w:r w:rsidRPr="009A584E">
        <w:rPr>
          <w:rFonts w:ascii="Arial" w:hAnsi="Arial" w:cs="Arial"/>
          <w:b/>
        </w:rPr>
        <w:t>PRODUCCIÓN:</w:t>
      </w:r>
      <w:r w:rsidRPr="009A584E">
        <w:rPr>
          <w:rFonts w:ascii="Arial" w:hAnsi="Arial" w:cs="Arial"/>
          <w:b/>
        </w:rPr>
        <w:tab/>
      </w:r>
    </w:p>
    <w:p w:rsidR="003C449D" w:rsidRPr="009A584E" w:rsidRDefault="003C449D" w:rsidP="003C449D">
      <w:pPr>
        <w:tabs>
          <w:tab w:val="left" w:pos="4253"/>
        </w:tabs>
        <w:ind w:left="426" w:hanging="284"/>
        <w:jc w:val="both"/>
        <w:rPr>
          <w:rFonts w:ascii="Arial" w:hAnsi="Arial" w:cs="Arial"/>
        </w:rPr>
      </w:pPr>
    </w:p>
    <w:p w:rsidR="003C449D" w:rsidRPr="009A584E" w:rsidRDefault="003C449D" w:rsidP="00F46820">
      <w:pPr>
        <w:pStyle w:val="Prrafodelista"/>
        <w:numPr>
          <w:ilvl w:val="0"/>
          <w:numId w:val="15"/>
        </w:numPr>
        <w:tabs>
          <w:tab w:val="clear" w:pos="284"/>
          <w:tab w:val="left" w:pos="2694"/>
          <w:tab w:val="left" w:pos="5670"/>
        </w:tabs>
        <w:ind w:left="426" w:right="-284" w:hanging="284"/>
        <w:contextualSpacing/>
        <w:jc w:val="left"/>
        <w:rPr>
          <w:rFonts w:cs="Arial"/>
        </w:rPr>
      </w:pPr>
      <w:r w:rsidRPr="00F46820">
        <w:rPr>
          <w:rFonts w:cs="Arial"/>
          <w:sz w:val="21"/>
          <w:szCs w:val="21"/>
        </w:rPr>
        <w:t>Capacidad instalada de producción mensual del material vs. Cantidad utilizada</w:t>
      </w:r>
      <w:r w:rsidR="00F46820">
        <w:rPr>
          <w:rFonts w:cs="Arial"/>
          <w:sz w:val="21"/>
          <w:szCs w:val="21"/>
        </w:rPr>
        <w:t>:</w:t>
      </w:r>
      <w:r w:rsidRPr="00F46820">
        <w:rPr>
          <w:rFonts w:cs="Arial"/>
          <w:sz w:val="20"/>
        </w:rPr>
        <w:t xml:space="preserve">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F46820">
        <w:rPr>
          <w:rFonts w:cs="Arial"/>
          <w:sz w:val="21"/>
          <w:szCs w:val="21"/>
        </w:rPr>
        <w:t>Si no cumple, detallar:</w:t>
      </w:r>
    </w:p>
    <w:p w:rsidR="003C449D" w:rsidRPr="009A584E" w:rsidRDefault="003C449D" w:rsidP="003C449D">
      <w:pPr>
        <w:pStyle w:val="Prrafodelista"/>
        <w:tabs>
          <w:tab w:val="left" w:pos="2694"/>
          <w:tab w:val="left" w:pos="5670"/>
        </w:tabs>
        <w:ind w:left="426" w:hanging="284"/>
        <w:rPr>
          <w:rFonts w:cs="Arial"/>
        </w:rPr>
      </w:pPr>
    </w:p>
    <w:p w:rsidR="003C449D" w:rsidRPr="009A584E" w:rsidRDefault="003C449D" w:rsidP="003C449D">
      <w:pPr>
        <w:pStyle w:val="Prrafodelista"/>
        <w:numPr>
          <w:ilvl w:val="0"/>
          <w:numId w:val="15"/>
        </w:numPr>
        <w:tabs>
          <w:tab w:val="clear" w:pos="284"/>
          <w:tab w:val="left" w:pos="2694"/>
          <w:tab w:val="left" w:pos="5670"/>
        </w:tabs>
        <w:ind w:left="426" w:hanging="284"/>
        <w:contextualSpacing/>
        <w:jc w:val="left"/>
        <w:rPr>
          <w:rFonts w:cs="Arial"/>
        </w:rPr>
      </w:pPr>
      <w:r w:rsidRPr="009A584E">
        <w:rPr>
          <w:rFonts w:cs="Arial"/>
        </w:rPr>
        <w:t xml:space="preserve">Proceso productivo: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pStyle w:val="Prrafodelista"/>
        <w:tabs>
          <w:tab w:val="left" w:pos="2694"/>
          <w:tab w:val="left" w:pos="5670"/>
        </w:tabs>
        <w:ind w:left="426" w:hanging="284"/>
        <w:rPr>
          <w:rFonts w:cs="Arial"/>
        </w:rPr>
      </w:pPr>
    </w:p>
    <w:p w:rsidR="003C449D" w:rsidRPr="009A584E" w:rsidRDefault="003C449D" w:rsidP="003C449D">
      <w:pPr>
        <w:pStyle w:val="Prrafodelista"/>
        <w:numPr>
          <w:ilvl w:val="0"/>
          <w:numId w:val="15"/>
        </w:numPr>
        <w:tabs>
          <w:tab w:val="clear" w:pos="284"/>
          <w:tab w:val="left" w:pos="4253"/>
        </w:tabs>
        <w:ind w:left="426" w:hanging="284"/>
        <w:contextualSpacing/>
        <w:rPr>
          <w:rFonts w:cs="Arial"/>
        </w:rPr>
      </w:pPr>
      <w:r w:rsidRPr="009A584E">
        <w:rPr>
          <w:rFonts w:cs="Arial"/>
        </w:rPr>
        <w:t xml:space="preserve">Materias primas utilizadas: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460B8" w:rsidP="003C449D">
      <w:pPr>
        <w:tabs>
          <w:tab w:val="left" w:pos="4253"/>
        </w:tabs>
        <w:ind w:left="426" w:hanging="284"/>
        <w:jc w:val="both"/>
        <w:rPr>
          <w:rFonts w:ascii="Arial" w:hAnsi="Arial" w:cs="Arial"/>
        </w:rPr>
      </w:pPr>
      <w:r w:rsidRPr="003460B8">
        <w:rPr>
          <w:rFonts w:ascii="Arial" w:hAnsi="Arial" w:cs="Arial"/>
          <w:noProof/>
        </w:rPr>
        <w:pict>
          <v:rect id="_x0000_s1040" style="position:absolute;left:0;text-align:left;margin-left:-4.25pt;margin-top:6.75pt;width:151.3pt;height:20.1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" o:allowincell="f" filled="f"/>
        </w:pict>
      </w:r>
    </w:p>
    <w:p w:rsidR="003C449D" w:rsidRPr="009A584E" w:rsidRDefault="003C449D" w:rsidP="003C449D">
      <w:pPr>
        <w:ind w:left="426" w:hanging="284"/>
        <w:rPr>
          <w:rFonts w:ascii="Arial" w:hAnsi="Arial" w:cs="Arial"/>
          <w:b/>
        </w:rPr>
      </w:pPr>
      <w:r w:rsidRPr="009A584E">
        <w:rPr>
          <w:rFonts w:ascii="Arial" w:hAnsi="Arial" w:cs="Arial"/>
          <w:b/>
        </w:rPr>
        <w:t>DETALLES DE PROVISIÓN</w:t>
      </w:r>
      <w:r>
        <w:rPr>
          <w:rFonts w:ascii="Arial" w:hAnsi="Arial" w:cs="Arial"/>
          <w:b/>
        </w:rPr>
        <w:t>:</w:t>
      </w:r>
    </w:p>
    <w:p w:rsidR="003C449D" w:rsidRPr="009A584E" w:rsidRDefault="003C449D" w:rsidP="003C449D">
      <w:pPr>
        <w:pStyle w:val="Prrafodelista"/>
        <w:ind w:left="426" w:hanging="284"/>
        <w:rPr>
          <w:rFonts w:cs="Arial"/>
        </w:rPr>
      </w:pPr>
    </w:p>
    <w:p w:rsidR="003C449D" w:rsidRPr="009A584E" w:rsidRDefault="003C449D" w:rsidP="003C449D">
      <w:pPr>
        <w:pStyle w:val="Prrafodelista"/>
        <w:numPr>
          <w:ilvl w:val="0"/>
          <w:numId w:val="14"/>
        </w:numPr>
        <w:tabs>
          <w:tab w:val="clear" w:pos="284"/>
        </w:tabs>
        <w:ind w:left="426" w:hanging="284"/>
        <w:contextualSpacing/>
        <w:jc w:val="left"/>
        <w:rPr>
          <w:rFonts w:cs="Arial"/>
        </w:rPr>
      </w:pPr>
      <w:r w:rsidRPr="009A584E">
        <w:rPr>
          <w:rFonts w:cs="Arial"/>
        </w:rPr>
        <w:t xml:space="preserve">Tiempo para la entrega: Si </w:t>
      </w:r>
      <w:r w:rsidRPr="009A584E">
        <w:rPr>
          <w:rFonts w:cs="Arial"/>
        </w:rPr>
        <w:sym w:font="Webdings" w:char="F063"/>
      </w:r>
      <w:r w:rsidRPr="009A584E">
        <w:rPr>
          <w:rFonts w:cs="Arial"/>
        </w:rPr>
        <w:t xml:space="preserve"> No </w:t>
      </w:r>
      <w:r w:rsidRPr="009A584E">
        <w:rPr>
          <w:rFonts w:cs="Arial"/>
        </w:rPr>
        <w:sym w:font="Webdings" w:char="F063"/>
      </w:r>
      <w:r w:rsidRPr="009A584E">
        <w:rPr>
          <w:rFonts w:cs="Arial"/>
        </w:rPr>
        <w:t xml:space="preserve"> </w:t>
      </w:r>
      <w:r w:rsidR="00F46820">
        <w:rPr>
          <w:rFonts w:cs="Arial"/>
        </w:rPr>
        <w:t xml:space="preserve">    </w:t>
      </w:r>
      <w:r w:rsidRPr="009A584E">
        <w:rPr>
          <w:rFonts w:cs="Arial"/>
        </w:rPr>
        <w:t>Si no cumple, detallar:</w:t>
      </w:r>
    </w:p>
    <w:p w:rsidR="003C449D" w:rsidRPr="009A584E" w:rsidRDefault="003C449D" w:rsidP="003C449D">
      <w:pPr>
        <w:rPr>
          <w:rFonts w:ascii="Arial" w:hAnsi="Arial" w:cs="Arial"/>
        </w:rPr>
      </w:pPr>
    </w:p>
    <w:p w:rsidR="003C449D" w:rsidRPr="009A584E" w:rsidRDefault="003C449D" w:rsidP="003C449D">
      <w:pPr>
        <w:rPr>
          <w:rFonts w:ascii="Arial" w:hAnsi="Arial" w:cs="Arial"/>
        </w:rPr>
      </w:pPr>
    </w:p>
    <w:p w:rsidR="003C449D" w:rsidRPr="009A584E" w:rsidRDefault="003C449D" w:rsidP="003C449D">
      <w:pPr>
        <w:tabs>
          <w:tab w:val="left" w:pos="0"/>
          <w:tab w:val="right" w:pos="9746"/>
        </w:tabs>
        <w:ind w:right="532"/>
        <w:jc w:val="both"/>
        <w:rPr>
          <w:rFonts w:ascii="Arial" w:hAnsi="Arial" w:cs="Arial"/>
          <w:b/>
        </w:rPr>
      </w:pPr>
    </w:p>
    <w:p w:rsidR="003C449D" w:rsidRPr="008931B2" w:rsidRDefault="003C449D" w:rsidP="008931B2">
      <w:pPr>
        <w:jc w:val="center"/>
        <w:rPr>
          <w:rFonts w:ascii="Arial" w:hAnsi="Arial" w:cs="Arial"/>
          <w:b/>
          <w:sz w:val="22"/>
          <w:szCs w:val="22"/>
        </w:rPr>
      </w:pPr>
    </w:p>
    <w:sectPr w:rsidR="003C449D" w:rsidRPr="008931B2" w:rsidSect="00825B4C">
      <w:headerReference w:type="default" r:id="rId9"/>
      <w:pgSz w:w="11907" w:h="16840" w:code="9"/>
      <w:pgMar w:top="1418" w:right="1418"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5E" w:rsidRDefault="0025685E" w:rsidP="00DF2527">
      <w:r>
        <w:separator/>
      </w:r>
    </w:p>
  </w:endnote>
  <w:endnote w:type="continuationSeparator" w:id="0">
    <w:p w:rsidR="0025685E" w:rsidRDefault="0025685E" w:rsidP="00DF2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CR-B-10 BT">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5E" w:rsidRDefault="0025685E" w:rsidP="00DF2527">
      <w:r>
        <w:separator/>
      </w:r>
    </w:p>
  </w:footnote>
  <w:footnote w:type="continuationSeparator" w:id="0">
    <w:p w:rsidR="0025685E" w:rsidRDefault="0025685E" w:rsidP="00DF2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738"/>
      <w:docPartObj>
        <w:docPartGallery w:val="Page Numbers (Top of Page)"/>
        <w:docPartUnique/>
      </w:docPartObj>
    </w:sdtPr>
    <w:sdtContent>
      <w:p w:rsidR="00825B4C" w:rsidRDefault="003460B8">
        <w:pPr>
          <w:pStyle w:val="Encabezado"/>
          <w:jc w:val="center"/>
        </w:pPr>
        <w:fldSimple w:instr=" PAGE   \* MERGEFORMAT ">
          <w:r w:rsidR="00571312">
            <w:rPr>
              <w:noProof/>
            </w:rPr>
            <w:t>- 2 -</w:t>
          </w:r>
        </w:fldSimple>
      </w:p>
    </w:sdtContent>
  </w:sdt>
  <w:p w:rsidR="00825B4C" w:rsidRDefault="00825B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C0F"/>
    <w:multiLevelType w:val="hybridMultilevel"/>
    <w:tmpl w:val="765E7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152360B"/>
    <w:multiLevelType w:val="hybridMultilevel"/>
    <w:tmpl w:val="494C4C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1BA52EC"/>
    <w:multiLevelType w:val="hybridMultilevel"/>
    <w:tmpl w:val="610C8964"/>
    <w:lvl w:ilvl="0" w:tplc="2CEE118C">
      <w:start w:val="1"/>
      <w:numFmt w:val="bullet"/>
      <w:lvlText w:val=""/>
      <w:lvlJc w:val="left"/>
      <w:pPr>
        <w:ind w:left="1440" w:hanging="360"/>
      </w:pPr>
      <w:rPr>
        <w:rFonts w:ascii="Symbol" w:hAnsi="Symbol" w:hint="default"/>
        <w:color w:val="auto"/>
      </w:rPr>
    </w:lvl>
    <w:lvl w:ilvl="1" w:tplc="280A0003">
      <w:start w:val="1"/>
      <w:numFmt w:val="bullet"/>
      <w:lvlText w:val="o"/>
      <w:lvlJc w:val="left"/>
      <w:pPr>
        <w:ind w:left="2160" w:hanging="360"/>
      </w:pPr>
      <w:rPr>
        <w:rFonts w:ascii="Courier New" w:hAnsi="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16613B7E"/>
    <w:multiLevelType w:val="hybridMultilevel"/>
    <w:tmpl w:val="00E6DBD8"/>
    <w:lvl w:ilvl="0" w:tplc="86E696E2">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BA716D0"/>
    <w:multiLevelType w:val="hybridMultilevel"/>
    <w:tmpl w:val="7924FDBE"/>
    <w:lvl w:ilvl="0" w:tplc="38FEEAA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298689B"/>
    <w:multiLevelType w:val="hybridMultilevel"/>
    <w:tmpl w:val="70A876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0C76C2A"/>
    <w:multiLevelType w:val="hybridMultilevel"/>
    <w:tmpl w:val="ECDA29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FA0306B"/>
    <w:multiLevelType w:val="hybridMultilevel"/>
    <w:tmpl w:val="EC0065C2"/>
    <w:lvl w:ilvl="0" w:tplc="280A0001">
      <w:start w:val="1"/>
      <w:numFmt w:val="bullet"/>
      <w:lvlText w:val=""/>
      <w:lvlJc w:val="left"/>
      <w:pPr>
        <w:ind w:left="1540" w:hanging="360"/>
      </w:pPr>
      <w:rPr>
        <w:rFonts w:ascii="Symbol" w:hAnsi="Symbol" w:hint="default"/>
      </w:rPr>
    </w:lvl>
    <w:lvl w:ilvl="1" w:tplc="280A0003" w:tentative="1">
      <w:start w:val="1"/>
      <w:numFmt w:val="bullet"/>
      <w:lvlText w:val="o"/>
      <w:lvlJc w:val="left"/>
      <w:pPr>
        <w:ind w:left="2260" w:hanging="360"/>
      </w:pPr>
      <w:rPr>
        <w:rFonts w:ascii="Courier New" w:hAnsi="Courier New" w:cs="Courier New" w:hint="default"/>
      </w:rPr>
    </w:lvl>
    <w:lvl w:ilvl="2" w:tplc="280A0005" w:tentative="1">
      <w:start w:val="1"/>
      <w:numFmt w:val="bullet"/>
      <w:lvlText w:val=""/>
      <w:lvlJc w:val="left"/>
      <w:pPr>
        <w:ind w:left="2980" w:hanging="360"/>
      </w:pPr>
      <w:rPr>
        <w:rFonts w:ascii="Wingdings" w:hAnsi="Wingdings" w:hint="default"/>
      </w:rPr>
    </w:lvl>
    <w:lvl w:ilvl="3" w:tplc="280A0001" w:tentative="1">
      <w:start w:val="1"/>
      <w:numFmt w:val="bullet"/>
      <w:lvlText w:val=""/>
      <w:lvlJc w:val="left"/>
      <w:pPr>
        <w:ind w:left="3700" w:hanging="360"/>
      </w:pPr>
      <w:rPr>
        <w:rFonts w:ascii="Symbol" w:hAnsi="Symbol" w:hint="default"/>
      </w:rPr>
    </w:lvl>
    <w:lvl w:ilvl="4" w:tplc="280A0003" w:tentative="1">
      <w:start w:val="1"/>
      <w:numFmt w:val="bullet"/>
      <w:lvlText w:val="o"/>
      <w:lvlJc w:val="left"/>
      <w:pPr>
        <w:ind w:left="4420" w:hanging="360"/>
      </w:pPr>
      <w:rPr>
        <w:rFonts w:ascii="Courier New" w:hAnsi="Courier New" w:cs="Courier New" w:hint="default"/>
      </w:rPr>
    </w:lvl>
    <w:lvl w:ilvl="5" w:tplc="280A0005" w:tentative="1">
      <w:start w:val="1"/>
      <w:numFmt w:val="bullet"/>
      <w:lvlText w:val=""/>
      <w:lvlJc w:val="left"/>
      <w:pPr>
        <w:ind w:left="5140" w:hanging="360"/>
      </w:pPr>
      <w:rPr>
        <w:rFonts w:ascii="Wingdings" w:hAnsi="Wingdings" w:hint="default"/>
      </w:rPr>
    </w:lvl>
    <w:lvl w:ilvl="6" w:tplc="280A0001" w:tentative="1">
      <w:start w:val="1"/>
      <w:numFmt w:val="bullet"/>
      <w:lvlText w:val=""/>
      <w:lvlJc w:val="left"/>
      <w:pPr>
        <w:ind w:left="5860" w:hanging="360"/>
      </w:pPr>
      <w:rPr>
        <w:rFonts w:ascii="Symbol" w:hAnsi="Symbol" w:hint="default"/>
      </w:rPr>
    </w:lvl>
    <w:lvl w:ilvl="7" w:tplc="280A0003" w:tentative="1">
      <w:start w:val="1"/>
      <w:numFmt w:val="bullet"/>
      <w:lvlText w:val="o"/>
      <w:lvlJc w:val="left"/>
      <w:pPr>
        <w:ind w:left="6580" w:hanging="360"/>
      </w:pPr>
      <w:rPr>
        <w:rFonts w:ascii="Courier New" w:hAnsi="Courier New" w:cs="Courier New" w:hint="default"/>
      </w:rPr>
    </w:lvl>
    <w:lvl w:ilvl="8" w:tplc="280A0005" w:tentative="1">
      <w:start w:val="1"/>
      <w:numFmt w:val="bullet"/>
      <w:lvlText w:val=""/>
      <w:lvlJc w:val="left"/>
      <w:pPr>
        <w:ind w:left="7300" w:hanging="360"/>
      </w:pPr>
      <w:rPr>
        <w:rFonts w:ascii="Wingdings" w:hAnsi="Wingdings" w:hint="default"/>
      </w:rPr>
    </w:lvl>
  </w:abstractNum>
  <w:abstractNum w:abstractNumId="8">
    <w:nsid w:val="54650098"/>
    <w:multiLevelType w:val="hybridMultilevel"/>
    <w:tmpl w:val="0FDE2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53515A6"/>
    <w:multiLevelType w:val="hybridMultilevel"/>
    <w:tmpl w:val="690A10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E6E664B"/>
    <w:multiLevelType w:val="hybridMultilevel"/>
    <w:tmpl w:val="703E9BC8"/>
    <w:lvl w:ilvl="0" w:tplc="08A895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04C1D7F"/>
    <w:multiLevelType w:val="hybridMultilevel"/>
    <w:tmpl w:val="9C620BF6"/>
    <w:lvl w:ilvl="0" w:tplc="E96EA21A">
      <w:start w:val="1"/>
      <w:numFmt w:val="lowerLetter"/>
      <w:lvlText w:val="%1)"/>
      <w:lvlJc w:val="left"/>
      <w:pPr>
        <w:ind w:left="1140" w:hanging="360"/>
      </w:pPr>
      <w:rPr>
        <w:rFonts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12">
    <w:nsid w:val="65E965AF"/>
    <w:multiLevelType w:val="hybridMultilevel"/>
    <w:tmpl w:val="54A25486"/>
    <w:lvl w:ilvl="0" w:tplc="280A0001">
      <w:start w:val="1"/>
      <w:numFmt w:val="bullet"/>
      <w:lvlText w:val=""/>
      <w:lvlJc w:val="left"/>
      <w:pPr>
        <w:ind w:left="1140" w:hanging="360"/>
      </w:pPr>
      <w:rPr>
        <w:rFonts w:ascii="Symbol" w:hAnsi="Symbol"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13">
    <w:nsid w:val="69DB3F4F"/>
    <w:multiLevelType w:val="hybridMultilevel"/>
    <w:tmpl w:val="F7C25E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6392B72"/>
    <w:multiLevelType w:val="hybridMultilevel"/>
    <w:tmpl w:val="4822AC80"/>
    <w:lvl w:ilvl="0" w:tplc="17CEAE1A">
      <w:start w:val="2"/>
      <w:numFmt w:val="lowerRoman"/>
      <w:lvlText w:val="%1."/>
      <w:lvlJc w:val="left"/>
      <w:pPr>
        <w:ind w:left="2650" w:hanging="720"/>
      </w:pPr>
      <w:rPr>
        <w:rFonts w:hint="default"/>
        <w:b/>
      </w:r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abstractNum w:abstractNumId="15">
    <w:nsid w:val="77C34C40"/>
    <w:multiLevelType w:val="hybridMultilevel"/>
    <w:tmpl w:val="A8F08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0"/>
  </w:num>
  <w:num w:numId="5">
    <w:abstractNumId w:val="7"/>
  </w:num>
  <w:num w:numId="6">
    <w:abstractNumId w:val="11"/>
  </w:num>
  <w:num w:numId="7">
    <w:abstractNumId w:val="12"/>
  </w:num>
  <w:num w:numId="8">
    <w:abstractNumId w:val="2"/>
  </w:num>
  <w:num w:numId="9">
    <w:abstractNumId w:val="13"/>
  </w:num>
  <w:num w:numId="10">
    <w:abstractNumId w:val="8"/>
  </w:num>
  <w:num w:numId="11">
    <w:abstractNumId w:val="9"/>
  </w:num>
  <w:num w:numId="12">
    <w:abstractNumId w:val="0"/>
  </w:num>
  <w:num w:numId="13">
    <w:abstractNumId w:val="6"/>
  </w:num>
  <w:num w:numId="14">
    <w:abstractNumId w:val="1"/>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AA228F"/>
    <w:rsid w:val="00005F75"/>
    <w:rsid w:val="00013711"/>
    <w:rsid w:val="00015D17"/>
    <w:rsid w:val="00015D5D"/>
    <w:rsid w:val="00017F8C"/>
    <w:rsid w:val="00021D1F"/>
    <w:rsid w:val="0002728A"/>
    <w:rsid w:val="00032562"/>
    <w:rsid w:val="00041855"/>
    <w:rsid w:val="00045716"/>
    <w:rsid w:val="0007531D"/>
    <w:rsid w:val="00075C2E"/>
    <w:rsid w:val="00076E29"/>
    <w:rsid w:val="000858D5"/>
    <w:rsid w:val="000910F5"/>
    <w:rsid w:val="00091C49"/>
    <w:rsid w:val="00094E5E"/>
    <w:rsid w:val="000A00FF"/>
    <w:rsid w:val="000A13DA"/>
    <w:rsid w:val="000B76F4"/>
    <w:rsid w:val="000C10E7"/>
    <w:rsid w:val="000C24A9"/>
    <w:rsid w:val="000C4F15"/>
    <w:rsid w:val="000C777E"/>
    <w:rsid w:val="000F6D50"/>
    <w:rsid w:val="00101858"/>
    <w:rsid w:val="001055FB"/>
    <w:rsid w:val="00120636"/>
    <w:rsid w:val="00120F43"/>
    <w:rsid w:val="00121535"/>
    <w:rsid w:val="00133E83"/>
    <w:rsid w:val="0013725F"/>
    <w:rsid w:val="00137767"/>
    <w:rsid w:val="001378AF"/>
    <w:rsid w:val="00141518"/>
    <w:rsid w:val="0014233F"/>
    <w:rsid w:val="00161B36"/>
    <w:rsid w:val="00171413"/>
    <w:rsid w:val="00172411"/>
    <w:rsid w:val="00175FA3"/>
    <w:rsid w:val="00180863"/>
    <w:rsid w:val="001878EF"/>
    <w:rsid w:val="0019362F"/>
    <w:rsid w:val="0019542B"/>
    <w:rsid w:val="001A3E4E"/>
    <w:rsid w:val="001B047A"/>
    <w:rsid w:val="001C5716"/>
    <w:rsid w:val="001D6F8D"/>
    <w:rsid w:val="001E4AB0"/>
    <w:rsid w:val="001F5BEE"/>
    <w:rsid w:val="00201638"/>
    <w:rsid w:val="00207C98"/>
    <w:rsid w:val="00212E04"/>
    <w:rsid w:val="00217C86"/>
    <w:rsid w:val="00217D4C"/>
    <w:rsid w:val="00222802"/>
    <w:rsid w:val="00233841"/>
    <w:rsid w:val="00235898"/>
    <w:rsid w:val="00240101"/>
    <w:rsid w:val="00241B1B"/>
    <w:rsid w:val="00242C95"/>
    <w:rsid w:val="0025685E"/>
    <w:rsid w:val="0026736D"/>
    <w:rsid w:val="00275AD2"/>
    <w:rsid w:val="00280724"/>
    <w:rsid w:val="002949C2"/>
    <w:rsid w:val="002A3057"/>
    <w:rsid w:val="002A3347"/>
    <w:rsid w:val="002A674D"/>
    <w:rsid w:val="002B23C7"/>
    <w:rsid w:val="002B6541"/>
    <w:rsid w:val="002B7C88"/>
    <w:rsid w:val="002D7492"/>
    <w:rsid w:val="002E183C"/>
    <w:rsid w:val="002E49EF"/>
    <w:rsid w:val="002F5451"/>
    <w:rsid w:val="00305939"/>
    <w:rsid w:val="00313F5D"/>
    <w:rsid w:val="0031780F"/>
    <w:rsid w:val="00332457"/>
    <w:rsid w:val="0034206C"/>
    <w:rsid w:val="003460B8"/>
    <w:rsid w:val="00346CD7"/>
    <w:rsid w:val="003566BC"/>
    <w:rsid w:val="00356EE5"/>
    <w:rsid w:val="00362C08"/>
    <w:rsid w:val="003663CF"/>
    <w:rsid w:val="00371C1B"/>
    <w:rsid w:val="00376D20"/>
    <w:rsid w:val="00376F23"/>
    <w:rsid w:val="00394772"/>
    <w:rsid w:val="003B27F9"/>
    <w:rsid w:val="003C33BF"/>
    <w:rsid w:val="003C449D"/>
    <w:rsid w:val="003C47C9"/>
    <w:rsid w:val="003C576F"/>
    <w:rsid w:val="003C5D50"/>
    <w:rsid w:val="003D16EA"/>
    <w:rsid w:val="003D18F8"/>
    <w:rsid w:val="003D599D"/>
    <w:rsid w:val="003E38F2"/>
    <w:rsid w:val="003F18E9"/>
    <w:rsid w:val="003F34F0"/>
    <w:rsid w:val="0040035A"/>
    <w:rsid w:val="004008B4"/>
    <w:rsid w:val="004024D5"/>
    <w:rsid w:val="0040351C"/>
    <w:rsid w:val="004130F8"/>
    <w:rsid w:val="00414D0C"/>
    <w:rsid w:val="004209C5"/>
    <w:rsid w:val="00430517"/>
    <w:rsid w:val="00434D2C"/>
    <w:rsid w:val="00440DFF"/>
    <w:rsid w:val="0044144B"/>
    <w:rsid w:val="004536EC"/>
    <w:rsid w:val="00455A8F"/>
    <w:rsid w:val="004577A9"/>
    <w:rsid w:val="00457ACB"/>
    <w:rsid w:val="004625F4"/>
    <w:rsid w:val="00463734"/>
    <w:rsid w:val="004726C5"/>
    <w:rsid w:val="004876C5"/>
    <w:rsid w:val="004925DB"/>
    <w:rsid w:val="00494062"/>
    <w:rsid w:val="00495B88"/>
    <w:rsid w:val="004A209A"/>
    <w:rsid w:val="004B2C86"/>
    <w:rsid w:val="004B5C8B"/>
    <w:rsid w:val="004C2CA7"/>
    <w:rsid w:val="004C3956"/>
    <w:rsid w:val="004C466F"/>
    <w:rsid w:val="004D592E"/>
    <w:rsid w:val="004F4F08"/>
    <w:rsid w:val="00512424"/>
    <w:rsid w:val="00513A06"/>
    <w:rsid w:val="00514935"/>
    <w:rsid w:val="00516345"/>
    <w:rsid w:val="00522A87"/>
    <w:rsid w:val="005233A7"/>
    <w:rsid w:val="00531645"/>
    <w:rsid w:val="00543463"/>
    <w:rsid w:val="00546683"/>
    <w:rsid w:val="0056109D"/>
    <w:rsid w:val="00565139"/>
    <w:rsid w:val="00571312"/>
    <w:rsid w:val="00571842"/>
    <w:rsid w:val="00573C6C"/>
    <w:rsid w:val="00573F2C"/>
    <w:rsid w:val="0058175E"/>
    <w:rsid w:val="00581942"/>
    <w:rsid w:val="00581D27"/>
    <w:rsid w:val="005821D1"/>
    <w:rsid w:val="00592389"/>
    <w:rsid w:val="005B068B"/>
    <w:rsid w:val="005B2A63"/>
    <w:rsid w:val="005C7FBC"/>
    <w:rsid w:val="005E03A4"/>
    <w:rsid w:val="005E63AD"/>
    <w:rsid w:val="005F0F92"/>
    <w:rsid w:val="005F18F2"/>
    <w:rsid w:val="005F4DD9"/>
    <w:rsid w:val="0060079F"/>
    <w:rsid w:val="00600DAB"/>
    <w:rsid w:val="006018BF"/>
    <w:rsid w:val="0060433A"/>
    <w:rsid w:val="00612A06"/>
    <w:rsid w:val="00612B09"/>
    <w:rsid w:val="006154DA"/>
    <w:rsid w:val="0062502D"/>
    <w:rsid w:val="006310A2"/>
    <w:rsid w:val="006524CE"/>
    <w:rsid w:val="00665082"/>
    <w:rsid w:val="00674C03"/>
    <w:rsid w:val="00685EA8"/>
    <w:rsid w:val="0069427E"/>
    <w:rsid w:val="00696192"/>
    <w:rsid w:val="006A0118"/>
    <w:rsid w:val="006A0C96"/>
    <w:rsid w:val="006A2A4E"/>
    <w:rsid w:val="006B041B"/>
    <w:rsid w:val="006B2D66"/>
    <w:rsid w:val="006C08B3"/>
    <w:rsid w:val="006D014C"/>
    <w:rsid w:val="006D2572"/>
    <w:rsid w:val="006E30D7"/>
    <w:rsid w:val="006E4DB6"/>
    <w:rsid w:val="006E5395"/>
    <w:rsid w:val="006F1C62"/>
    <w:rsid w:val="006F2067"/>
    <w:rsid w:val="006F34AF"/>
    <w:rsid w:val="00707A09"/>
    <w:rsid w:val="00714F42"/>
    <w:rsid w:val="00717F0B"/>
    <w:rsid w:val="007215FD"/>
    <w:rsid w:val="00721C70"/>
    <w:rsid w:val="00723EC1"/>
    <w:rsid w:val="00725C29"/>
    <w:rsid w:val="00726C88"/>
    <w:rsid w:val="007329B9"/>
    <w:rsid w:val="00732DB6"/>
    <w:rsid w:val="00742108"/>
    <w:rsid w:val="007436DB"/>
    <w:rsid w:val="00745652"/>
    <w:rsid w:val="00750813"/>
    <w:rsid w:val="007526C4"/>
    <w:rsid w:val="007531C2"/>
    <w:rsid w:val="00754E93"/>
    <w:rsid w:val="007566DD"/>
    <w:rsid w:val="0076781D"/>
    <w:rsid w:val="007924FF"/>
    <w:rsid w:val="00794F15"/>
    <w:rsid w:val="007957F8"/>
    <w:rsid w:val="007A01CF"/>
    <w:rsid w:val="007A1754"/>
    <w:rsid w:val="007B505B"/>
    <w:rsid w:val="007D2039"/>
    <w:rsid w:val="007E7E11"/>
    <w:rsid w:val="007F6955"/>
    <w:rsid w:val="008030C3"/>
    <w:rsid w:val="00804A62"/>
    <w:rsid w:val="00805239"/>
    <w:rsid w:val="00816056"/>
    <w:rsid w:val="0081649D"/>
    <w:rsid w:val="00823929"/>
    <w:rsid w:val="00823F44"/>
    <w:rsid w:val="00824253"/>
    <w:rsid w:val="00825B4C"/>
    <w:rsid w:val="0082716D"/>
    <w:rsid w:val="00845641"/>
    <w:rsid w:val="00853CEC"/>
    <w:rsid w:val="00857394"/>
    <w:rsid w:val="00863647"/>
    <w:rsid w:val="00890C1D"/>
    <w:rsid w:val="008931B2"/>
    <w:rsid w:val="0089502A"/>
    <w:rsid w:val="008B4233"/>
    <w:rsid w:val="008D218B"/>
    <w:rsid w:val="008D3374"/>
    <w:rsid w:val="008E4437"/>
    <w:rsid w:val="008E4E3D"/>
    <w:rsid w:val="008E557B"/>
    <w:rsid w:val="008E5A02"/>
    <w:rsid w:val="00900279"/>
    <w:rsid w:val="00902FAC"/>
    <w:rsid w:val="0090344D"/>
    <w:rsid w:val="009135EC"/>
    <w:rsid w:val="00914110"/>
    <w:rsid w:val="00922DC3"/>
    <w:rsid w:val="00934B05"/>
    <w:rsid w:val="00943537"/>
    <w:rsid w:val="009448BA"/>
    <w:rsid w:val="00977084"/>
    <w:rsid w:val="009905EB"/>
    <w:rsid w:val="00992102"/>
    <w:rsid w:val="00996FF1"/>
    <w:rsid w:val="00997C0D"/>
    <w:rsid w:val="009A13FB"/>
    <w:rsid w:val="009A2AEF"/>
    <w:rsid w:val="009A673D"/>
    <w:rsid w:val="009B1DB2"/>
    <w:rsid w:val="009B468D"/>
    <w:rsid w:val="009B6F4D"/>
    <w:rsid w:val="009C4780"/>
    <w:rsid w:val="009C4A90"/>
    <w:rsid w:val="009D159E"/>
    <w:rsid w:val="009D2204"/>
    <w:rsid w:val="009E0A8A"/>
    <w:rsid w:val="00A11874"/>
    <w:rsid w:val="00A136B6"/>
    <w:rsid w:val="00A233B0"/>
    <w:rsid w:val="00A3586B"/>
    <w:rsid w:val="00A53AEE"/>
    <w:rsid w:val="00A638C9"/>
    <w:rsid w:val="00A70877"/>
    <w:rsid w:val="00A73025"/>
    <w:rsid w:val="00A9348D"/>
    <w:rsid w:val="00AA228F"/>
    <w:rsid w:val="00AB24D2"/>
    <w:rsid w:val="00AD01DC"/>
    <w:rsid w:val="00AE59E4"/>
    <w:rsid w:val="00AF14BC"/>
    <w:rsid w:val="00AF46EE"/>
    <w:rsid w:val="00B0410E"/>
    <w:rsid w:val="00B157C5"/>
    <w:rsid w:val="00B207D3"/>
    <w:rsid w:val="00B333CC"/>
    <w:rsid w:val="00B350E5"/>
    <w:rsid w:val="00B36D10"/>
    <w:rsid w:val="00B435FD"/>
    <w:rsid w:val="00B465A3"/>
    <w:rsid w:val="00B53C8D"/>
    <w:rsid w:val="00B5688E"/>
    <w:rsid w:val="00B60BB3"/>
    <w:rsid w:val="00B626C9"/>
    <w:rsid w:val="00B62B5A"/>
    <w:rsid w:val="00B66B32"/>
    <w:rsid w:val="00B67C97"/>
    <w:rsid w:val="00B705A2"/>
    <w:rsid w:val="00B729D2"/>
    <w:rsid w:val="00B842CA"/>
    <w:rsid w:val="00B91252"/>
    <w:rsid w:val="00B92630"/>
    <w:rsid w:val="00B97828"/>
    <w:rsid w:val="00B9783B"/>
    <w:rsid w:val="00BA0FE3"/>
    <w:rsid w:val="00BA38CD"/>
    <w:rsid w:val="00BA43F9"/>
    <w:rsid w:val="00BA4B94"/>
    <w:rsid w:val="00BB3722"/>
    <w:rsid w:val="00BB5D7E"/>
    <w:rsid w:val="00BC746D"/>
    <w:rsid w:val="00BD09C0"/>
    <w:rsid w:val="00BD4480"/>
    <w:rsid w:val="00BE4567"/>
    <w:rsid w:val="00BE4833"/>
    <w:rsid w:val="00BF2220"/>
    <w:rsid w:val="00BF2B47"/>
    <w:rsid w:val="00BF4802"/>
    <w:rsid w:val="00C05A27"/>
    <w:rsid w:val="00C0726C"/>
    <w:rsid w:val="00C120F0"/>
    <w:rsid w:val="00C12673"/>
    <w:rsid w:val="00C21279"/>
    <w:rsid w:val="00C21757"/>
    <w:rsid w:val="00C23042"/>
    <w:rsid w:val="00C23594"/>
    <w:rsid w:val="00C24B1D"/>
    <w:rsid w:val="00C36DFD"/>
    <w:rsid w:val="00C46413"/>
    <w:rsid w:val="00C51AAC"/>
    <w:rsid w:val="00C560D3"/>
    <w:rsid w:val="00C57D2B"/>
    <w:rsid w:val="00C57E40"/>
    <w:rsid w:val="00C71B87"/>
    <w:rsid w:val="00C92E79"/>
    <w:rsid w:val="00C972EF"/>
    <w:rsid w:val="00CA2ECE"/>
    <w:rsid w:val="00CA35D2"/>
    <w:rsid w:val="00CA67D0"/>
    <w:rsid w:val="00CA6A4A"/>
    <w:rsid w:val="00CA72DB"/>
    <w:rsid w:val="00CB29A1"/>
    <w:rsid w:val="00CB3E80"/>
    <w:rsid w:val="00CB45EB"/>
    <w:rsid w:val="00CB50F8"/>
    <w:rsid w:val="00CB529B"/>
    <w:rsid w:val="00CB5FF0"/>
    <w:rsid w:val="00CB72AA"/>
    <w:rsid w:val="00CC4EB6"/>
    <w:rsid w:val="00CC5F29"/>
    <w:rsid w:val="00CE21EB"/>
    <w:rsid w:val="00CE4E89"/>
    <w:rsid w:val="00CF445B"/>
    <w:rsid w:val="00D00AA3"/>
    <w:rsid w:val="00D1048B"/>
    <w:rsid w:val="00D21379"/>
    <w:rsid w:val="00D23471"/>
    <w:rsid w:val="00D27EE0"/>
    <w:rsid w:val="00D44C57"/>
    <w:rsid w:val="00D451AC"/>
    <w:rsid w:val="00D51BEC"/>
    <w:rsid w:val="00D53FA3"/>
    <w:rsid w:val="00D550F5"/>
    <w:rsid w:val="00D56446"/>
    <w:rsid w:val="00D60C1E"/>
    <w:rsid w:val="00D71D76"/>
    <w:rsid w:val="00D767E8"/>
    <w:rsid w:val="00D77D5D"/>
    <w:rsid w:val="00D8245D"/>
    <w:rsid w:val="00D84334"/>
    <w:rsid w:val="00D87418"/>
    <w:rsid w:val="00D96D30"/>
    <w:rsid w:val="00D976E4"/>
    <w:rsid w:val="00DB3EDE"/>
    <w:rsid w:val="00DB6156"/>
    <w:rsid w:val="00DB6F77"/>
    <w:rsid w:val="00DC0BB3"/>
    <w:rsid w:val="00DD5119"/>
    <w:rsid w:val="00DD6280"/>
    <w:rsid w:val="00DE0498"/>
    <w:rsid w:val="00DE55E4"/>
    <w:rsid w:val="00DF2527"/>
    <w:rsid w:val="00DF586B"/>
    <w:rsid w:val="00DF710A"/>
    <w:rsid w:val="00E0257B"/>
    <w:rsid w:val="00E1056D"/>
    <w:rsid w:val="00E167FA"/>
    <w:rsid w:val="00E22D21"/>
    <w:rsid w:val="00E247C9"/>
    <w:rsid w:val="00E2715E"/>
    <w:rsid w:val="00E42189"/>
    <w:rsid w:val="00E52BEF"/>
    <w:rsid w:val="00E550AB"/>
    <w:rsid w:val="00E60214"/>
    <w:rsid w:val="00E66D85"/>
    <w:rsid w:val="00E80F32"/>
    <w:rsid w:val="00E946E1"/>
    <w:rsid w:val="00E94AD8"/>
    <w:rsid w:val="00EA5A35"/>
    <w:rsid w:val="00EB1F1C"/>
    <w:rsid w:val="00EC4A0C"/>
    <w:rsid w:val="00EE0F91"/>
    <w:rsid w:val="00EE710B"/>
    <w:rsid w:val="00EF790E"/>
    <w:rsid w:val="00F10F40"/>
    <w:rsid w:val="00F17462"/>
    <w:rsid w:val="00F23315"/>
    <w:rsid w:val="00F3282E"/>
    <w:rsid w:val="00F3377D"/>
    <w:rsid w:val="00F369AF"/>
    <w:rsid w:val="00F441BA"/>
    <w:rsid w:val="00F46820"/>
    <w:rsid w:val="00F47F19"/>
    <w:rsid w:val="00F702A5"/>
    <w:rsid w:val="00F8295E"/>
    <w:rsid w:val="00F84971"/>
    <w:rsid w:val="00FA202D"/>
    <w:rsid w:val="00FB4FA1"/>
    <w:rsid w:val="00FC37DA"/>
    <w:rsid w:val="00FC46C2"/>
    <w:rsid w:val="00FD2479"/>
    <w:rsid w:val="00FD6851"/>
    <w:rsid w:val="00FF286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8F"/>
    <w:rPr>
      <w:rFonts w:ascii="Times New Roman" w:eastAsia="Times New Roman" w:hAnsi="Times New Roman"/>
      <w:lang w:val="es-ES"/>
    </w:rPr>
  </w:style>
  <w:style w:type="paragraph" w:styleId="Ttulo1">
    <w:name w:val="heading 1"/>
    <w:basedOn w:val="Normal"/>
    <w:next w:val="Normal"/>
    <w:link w:val="Ttulo1Car"/>
    <w:qFormat/>
    <w:rsid w:val="00AA228F"/>
    <w:pPr>
      <w:keepNext/>
      <w:jc w:val="center"/>
      <w:outlineLvl w:val="0"/>
    </w:pPr>
    <w:rPr>
      <w:rFonts w:ascii="Arial" w:hAnsi="Arial"/>
      <w:b/>
      <w:sz w:val="24"/>
      <w:u w:val="single"/>
    </w:rPr>
  </w:style>
  <w:style w:type="paragraph" w:styleId="Ttulo2">
    <w:name w:val="heading 2"/>
    <w:basedOn w:val="Normal"/>
    <w:next w:val="Normal"/>
    <w:link w:val="Ttulo2Car"/>
    <w:uiPriority w:val="9"/>
    <w:semiHidden/>
    <w:unhideWhenUsed/>
    <w:qFormat/>
    <w:rsid w:val="0002728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DF252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AA228F"/>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28F"/>
    <w:rPr>
      <w:rFonts w:ascii="Arial" w:eastAsia="Times New Roman" w:hAnsi="Arial" w:cs="Times New Roman"/>
      <w:b/>
      <w:sz w:val="24"/>
      <w:szCs w:val="20"/>
      <w:u w:val="single"/>
      <w:lang w:val="es-ES" w:eastAsia="es-PE"/>
    </w:rPr>
  </w:style>
  <w:style w:type="character" w:customStyle="1" w:styleId="Ttulo4Car">
    <w:name w:val="Título 4 Car"/>
    <w:basedOn w:val="Fuentedeprrafopredeter"/>
    <w:link w:val="Ttulo4"/>
    <w:rsid w:val="00AA228F"/>
    <w:rPr>
      <w:rFonts w:ascii="Arial" w:eastAsia="Times New Roman" w:hAnsi="Arial" w:cs="Times New Roman"/>
      <w:sz w:val="24"/>
      <w:szCs w:val="20"/>
      <w:lang w:val="es-ES" w:eastAsia="es-PE"/>
    </w:rPr>
  </w:style>
  <w:style w:type="paragraph" w:customStyle="1" w:styleId="Estilo2">
    <w:name w:val="Estilo2"/>
    <w:basedOn w:val="Normal"/>
    <w:rsid w:val="00AA228F"/>
    <w:pPr>
      <w:jc w:val="both"/>
    </w:pPr>
    <w:rPr>
      <w:rFonts w:ascii="Arial" w:hAnsi="Arial"/>
      <w:sz w:val="24"/>
    </w:rPr>
  </w:style>
  <w:style w:type="paragraph" w:styleId="Textoindependiente">
    <w:name w:val="Body Text"/>
    <w:basedOn w:val="Normal"/>
    <w:link w:val="TextoindependienteCar"/>
    <w:rsid w:val="00AA228F"/>
    <w:pPr>
      <w:ind w:right="4280"/>
    </w:pPr>
    <w:rPr>
      <w:rFonts w:ascii="OCR-B-10 BT" w:hAnsi="OCR-B-10 BT"/>
    </w:rPr>
  </w:style>
  <w:style w:type="character" w:customStyle="1" w:styleId="TextoindependienteCar">
    <w:name w:val="Texto independiente Car"/>
    <w:basedOn w:val="Fuentedeprrafopredeter"/>
    <w:link w:val="Textoindependiente"/>
    <w:rsid w:val="00AA228F"/>
    <w:rPr>
      <w:rFonts w:ascii="OCR-B-10 BT" w:eastAsia="Times New Roman" w:hAnsi="OCR-B-10 BT" w:cs="Times New Roman"/>
      <w:sz w:val="20"/>
      <w:szCs w:val="20"/>
      <w:lang w:val="es-ES" w:eastAsia="es-PE"/>
    </w:rPr>
  </w:style>
  <w:style w:type="paragraph" w:styleId="Prrafodelista">
    <w:name w:val="List Paragraph"/>
    <w:aliases w:val="w Parrafo numerado"/>
    <w:basedOn w:val="Normal"/>
    <w:link w:val="PrrafodelistaCar"/>
    <w:uiPriority w:val="34"/>
    <w:qFormat/>
    <w:rsid w:val="00AA228F"/>
    <w:pPr>
      <w:tabs>
        <w:tab w:val="left" w:pos="284"/>
      </w:tabs>
      <w:ind w:left="708"/>
      <w:jc w:val="both"/>
    </w:pPr>
    <w:rPr>
      <w:rFonts w:ascii="Arial" w:hAnsi="Arial"/>
      <w:sz w:val="22"/>
      <w:lang w:val="es-PE" w:eastAsia="es-ES"/>
    </w:rPr>
  </w:style>
  <w:style w:type="character" w:styleId="nfasis">
    <w:name w:val="Emphasis"/>
    <w:basedOn w:val="Fuentedeprrafopredeter"/>
    <w:uiPriority w:val="20"/>
    <w:qFormat/>
    <w:rsid w:val="00CA67D0"/>
    <w:rPr>
      <w:i/>
      <w:iCs/>
    </w:rPr>
  </w:style>
  <w:style w:type="character" w:customStyle="1" w:styleId="apple-converted-space">
    <w:name w:val="apple-converted-space"/>
    <w:basedOn w:val="Fuentedeprrafopredeter"/>
    <w:rsid w:val="00CA67D0"/>
  </w:style>
  <w:style w:type="character" w:customStyle="1" w:styleId="Ttulo3Car">
    <w:name w:val="Título 3 Car"/>
    <w:basedOn w:val="Fuentedeprrafopredeter"/>
    <w:link w:val="Ttulo3"/>
    <w:uiPriority w:val="9"/>
    <w:semiHidden/>
    <w:rsid w:val="00DF2527"/>
    <w:rPr>
      <w:rFonts w:ascii="Cambria" w:eastAsia="Times New Roman" w:hAnsi="Cambria" w:cs="Times New Roman"/>
      <w:b/>
      <w:bCs/>
      <w:color w:val="4F81BD"/>
      <w:sz w:val="20"/>
      <w:szCs w:val="20"/>
      <w:lang w:val="es-ES" w:eastAsia="es-PE"/>
    </w:rPr>
  </w:style>
  <w:style w:type="character" w:styleId="Refdenotaalpie">
    <w:name w:val="footnote reference"/>
    <w:aliases w:val="Ref,de nota al pie"/>
    <w:basedOn w:val="Fuentedeprrafopredeter"/>
    <w:rsid w:val="00DF2527"/>
    <w:rPr>
      <w:vertAlign w:val="superscript"/>
    </w:rPr>
  </w:style>
  <w:style w:type="paragraph" w:styleId="Textonotapie">
    <w:name w:val="footnote text"/>
    <w:aliases w:val="FOOTNOTES,fn,Footnote Text Char2,Footnote Text Char1 Char1,Footnote Text Char Char Char,Footnote Text Char1 Char Char Char,Footnote Text Char Char Char Char Char,Footnote Text Char1 Char Char Char Char Char,Footnote Text Char,footnote tex"/>
    <w:basedOn w:val="Normal"/>
    <w:link w:val="TextonotapieCar"/>
    <w:rsid w:val="00DF2527"/>
    <w:pPr>
      <w:ind w:left="284"/>
      <w:jc w:val="both"/>
    </w:pPr>
    <w:rPr>
      <w:rFonts w:ascii="Arial" w:hAnsi="Arial"/>
      <w:sz w:val="16"/>
      <w:lang w:val="es-PE"/>
    </w:rPr>
  </w:style>
  <w:style w:type="character" w:customStyle="1" w:styleId="TextonotapieCar">
    <w:name w:val="Texto nota pie Car"/>
    <w:aliases w:val="FOOTNOTES Car,fn Car,Footnote Text Char2 Car,Footnote Text Char1 Char1 Car,Footnote Text Char Char Char Car,Footnote Text Char1 Char Char Char Car,Footnote Text Char Char Char Char Char Car,Footnote Text Char Car,footnote tex Car"/>
    <w:basedOn w:val="Fuentedeprrafopredeter"/>
    <w:link w:val="Textonotapie"/>
    <w:rsid w:val="00DF2527"/>
    <w:rPr>
      <w:rFonts w:ascii="Arial" w:eastAsia="Times New Roman" w:hAnsi="Arial" w:cs="Times New Roman"/>
      <w:sz w:val="16"/>
      <w:szCs w:val="20"/>
      <w:lang w:eastAsia="es-PE"/>
    </w:rPr>
  </w:style>
  <w:style w:type="paragraph" w:styleId="Textoindependiente2">
    <w:name w:val="Body Text 2"/>
    <w:basedOn w:val="Normal"/>
    <w:link w:val="Textoindependiente2Car"/>
    <w:uiPriority w:val="99"/>
    <w:semiHidden/>
    <w:unhideWhenUsed/>
    <w:rsid w:val="00D8245D"/>
    <w:pPr>
      <w:spacing w:after="120" w:line="480" w:lineRule="auto"/>
    </w:pPr>
  </w:style>
  <w:style w:type="character" w:customStyle="1" w:styleId="Textoindependiente2Car">
    <w:name w:val="Texto independiente 2 Car"/>
    <w:basedOn w:val="Fuentedeprrafopredeter"/>
    <w:link w:val="Textoindependiente2"/>
    <w:uiPriority w:val="99"/>
    <w:semiHidden/>
    <w:rsid w:val="00D8245D"/>
    <w:rPr>
      <w:rFonts w:ascii="Times New Roman" w:eastAsia="Times New Roman" w:hAnsi="Times New Roman" w:cs="Times New Roman"/>
      <w:sz w:val="20"/>
      <w:szCs w:val="20"/>
      <w:lang w:val="es-ES" w:eastAsia="es-PE"/>
    </w:rPr>
  </w:style>
  <w:style w:type="character" w:styleId="Refdecomentario">
    <w:name w:val="annotation reference"/>
    <w:basedOn w:val="Fuentedeprrafopredeter"/>
    <w:uiPriority w:val="99"/>
    <w:semiHidden/>
    <w:unhideWhenUsed/>
    <w:rsid w:val="00D77D5D"/>
    <w:rPr>
      <w:sz w:val="16"/>
      <w:szCs w:val="16"/>
    </w:rPr>
  </w:style>
  <w:style w:type="paragraph" w:styleId="Textocomentario">
    <w:name w:val="annotation text"/>
    <w:basedOn w:val="Normal"/>
    <w:link w:val="TextocomentarioCar"/>
    <w:uiPriority w:val="99"/>
    <w:semiHidden/>
    <w:unhideWhenUsed/>
    <w:rsid w:val="00D77D5D"/>
  </w:style>
  <w:style w:type="character" w:customStyle="1" w:styleId="TextocomentarioCar">
    <w:name w:val="Texto comentario Car"/>
    <w:basedOn w:val="Fuentedeprrafopredeter"/>
    <w:link w:val="Textocomentario"/>
    <w:uiPriority w:val="99"/>
    <w:semiHidden/>
    <w:rsid w:val="00D77D5D"/>
    <w:rPr>
      <w:rFonts w:ascii="Times New Roman" w:eastAsia="Times New Roman" w:hAnsi="Times New Roman" w:cs="Times New Roman"/>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77D5D"/>
    <w:rPr>
      <w:b/>
      <w:bCs/>
    </w:rPr>
  </w:style>
  <w:style w:type="character" w:customStyle="1" w:styleId="AsuntodelcomentarioCar">
    <w:name w:val="Asunto del comentario Car"/>
    <w:basedOn w:val="TextocomentarioCar"/>
    <w:link w:val="Asuntodelcomentario"/>
    <w:uiPriority w:val="99"/>
    <w:semiHidden/>
    <w:rsid w:val="00D77D5D"/>
    <w:rPr>
      <w:rFonts w:ascii="Times New Roman" w:eastAsia="Times New Roman" w:hAnsi="Times New Roman" w:cs="Times New Roman"/>
      <w:b/>
      <w:bCs/>
      <w:sz w:val="20"/>
      <w:szCs w:val="20"/>
      <w:lang w:val="es-ES" w:eastAsia="es-PE"/>
    </w:rPr>
  </w:style>
  <w:style w:type="paragraph" w:styleId="Textodeglobo">
    <w:name w:val="Balloon Text"/>
    <w:basedOn w:val="Normal"/>
    <w:link w:val="TextodegloboCar"/>
    <w:uiPriority w:val="99"/>
    <w:semiHidden/>
    <w:unhideWhenUsed/>
    <w:rsid w:val="00D77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D5D"/>
    <w:rPr>
      <w:rFonts w:ascii="Tahoma" w:eastAsia="Times New Roman" w:hAnsi="Tahoma" w:cs="Tahoma"/>
      <w:sz w:val="16"/>
      <w:szCs w:val="16"/>
      <w:lang w:val="es-ES" w:eastAsia="es-PE"/>
    </w:rPr>
  </w:style>
  <w:style w:type="paragraph" w:styleId="Encabezado">
    <w:name w:val="header"/>
    <w:basedOn w:val="Normal"/>
    <w:link w:val="EncabezadoCar"/>
    <w:uiPriority w:val="99"/>
    <w:unhideWhenUsed/>
    <w:rsid w:val="00212E04"/>
    <w:pPr>
      <w:tabs>
        <w:tab w:val="center" w:pos="4419"/>
        <w:tab w:val="right" w:pos="8838"/>
      </w:tabs>
    </w:pPr>
  </w:style>
  <w:style w:type="character" w:customStyle="1" w:styleId="EncabezadoCar">
    <w:name w:val="Encabezado Car"/>
    <w:basedOn w:val="Fuentedeprrafopredeter"/>
    <w:link w:val="Encabezado"/>
    <w:uiPriority w:val="99"/>
    <w:rsid w:val="00212E04"/>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212E04"/>
    <w:pPr>
      <w:tabs>
        <w:tab w:val="center" w:pos="4419"/>
        <w:tab w:val="right" w:pos="8838"/>
      </w:tabs>
    </w:pPr>
  </w:style>
  <w:style w:type="character" w:customStyle="1" w:styleId="PiedepginaCar">
    <w:name w:val="Pie de página Car"/>
    <w:basedOn w:val="Fuentedeprrafopredeter"/>
    <w:link w:val="Piedepgina"/>
    <w:uiPriority w:val="99"/>
    <w:rsid w:val="00212E04"/>
    <w:rPr>
      <w:rFonts w:ascii="Times New Roman" w:eastAsia="Times New Roman" w:hAnsi="Times New Roman" w:cs="Times New Roman"/>
      <w:sz w:val="20"/>
      <w:szCs w:val="20"/>
      <w:lang w:val="es-ES" w:eastAsia="es-PE"/>
    </w:rPr>
  </w:style>
  <w:style w:type="paragraph" w:styleId="Sangra3detindependiente">
    <w:name w:val="Body Text Indent 3"/>
    <w:basedOn w:val="Normal"/>
    <w:link w:val="Sangra3detindependienteCar"/>
    <w:uiPriority w:val="99"/>
    <w:semiHidden/>
    <w:unhideWhenUsed/>
    <w:rsid w:val="00CA72D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A72DB"/>
    <w:rPr>
      <w:rFonts w:ascii="Times New Roman" w:eastAsia="Times New Roman" w:hAnsi="Times New Roman" w:cs="Times New Roman"/>
      <w:sz w:val="16"/>
      <w:szCs w:val="16"/>
      <w:lang w:val="es-ES" w:eastAsia="es-PE"/>
    </w:rPr>
  </w:style>
  <w:style w:type="paragraph" w:customStyle="1" w:styleId="Cuadrculamedia1-nfasis21">
    <w:name w:val="Cuadrícula media 1 - Énfasis 21"/>
    <w:basedOn w:val="Normal"/>
    <w:link w:val="Cuadrculamedia1-nfasis2Car"/>
    <w:uiPriority w:val="34"/>
    <w:qFormat/>
    <w:rsid w:val="00732DB6"/>
    <w:pPr>
      <w:ind w:left="708"/>
    </w:pPr>
    <w:rPr>
      <w:sz w:val="24"/>
      <w:szCs w:val="24"/>
      <w:lang w:eastAsia="es-ES"/>
    </w:rPr>
  </w:style>
  <w:style w:type="character" w:customStyle="1" w:styleId="Cuadrculamedia1-nfasis2Car">
    <w:name w:val="Cuadrícula media 1 - Énfasis 2 Car"/>
    <w:link w:val="Cuadrculamedia1-nfasis21"/>
    <w:uiPriority w:val="34"/>
    <w:locked/>
    <w:rsid w:val="00732DB6"/>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2728A"/>
    <w:rPr>
      <w:rFonts w:ascii="Cambria" w:eastAsia="Times New Roman" w:hAnsi="Cambria" w:cs="Times New Roman"/>
      <w:b/>
      <w:bCs/>
      <w:color w:val="4F81BD"/>
      <w:sz w:val="26"/>
      <w:szCs w:val="26"/>
      <w:lang w:val="es-ES" w:eastAsia="es-PE"/>
    </w:rPr>
  </w:style>
  <w:style w:type="character" w:styleId="Hipervnculo">
    <w:name w:val="Hyperlink"/>
    <w:basedOn w:val="Fuentedeprrafopredeter"/>
    <w:uiPriority w:val="99"/>
    <w:semiHidden/>
    <w:unhideWhenUsed/>
    <w:rsid w:val="00201638"/>
    <w:rPr>
      <w:color w:val="0000FF"/>
      <w:u w:val="single"/>
    </w:rPr>
  </w:style>
  <w:style w:type="character" w:customStyle="1" w:styleId="PrrafodelistaCar">
    <w:name w:val="Párrafo de lista Car"/>
    <w:aliases w:val="w Parrafo numerado Car"/>
    <w:basedOn w:val="Fuentedeprrafopredeter"/>
    <w:link w:val="Prrafodelista"/>
    <w:uiPriority w:val="34"/>
    <w:rsid w:val="003C449D"/>
    <w:rPr>
      <w:rFonts w:ascii="Arial" w:eastAsia="Times New Roman" w:hAnsi="Arial"/>
      <w:sz w:val="22"/>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8F"/>
    <w:rPr>
      <w:rFonts w:ascii="Times New Roman" w:eastAsia="Times New Roman" w:hAnsi="Times New Roman"/>
      <w:lang w:val="es-ES"/>
    </w:rPr>
  </w:style>
  <w:style w:type="paragraph" w:styleId="Ttulo1">
    <w:name w:val="heading 1"/>
    <w:basedOn w:val="Normal"/>
    <w:next w:val="Normal"/>
    <w:link w:val="Ttulo1Car"/>
    <w:qFormat/>
    <w:rsid w:val="00AA228F"/>
    <w:pPr>
      <w:keepNext/>
      <w:jc w:val="center"/>
      <w:outlineLvl w:val="0"/>
    </w:pPr>
    <w:rPr>
      <w:rFonts w:ascii="Arial" w:hAnsi="Arial"/>
      <w:b/>
      <w:sz w:val="24"/>
      <w:u w:val="single"/>
    </w:rPr>
  </w:style>
  <w:style w:type="paragraph" w:styleId="Ttulo2">
    <w:name w:val="heading 2"/>
    <w:basedOn w:val="Normal"/>
    <w:next w:val="Normal"/>
    <w:link w:val="Ttulo2Car"/>
    <w:uiPriority w:val="9"/>
    <w:semiHidden/>
    <w:unhideWhenUsed/>
    <w:qFormat/>
    <w:rsid w:val="0002728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DF252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AA228F"/>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28F"/>
    <w:rPr>
      <w:rFonts w:ascii="Arial" w:eastAsia="Times New Roman" w:hAnsi="Arial" w:cs="Times New Roman"/>
      <w:b/>
      <w:sz w:val="24"/>
      <w:szCs w:val="20"/>
      <w:u w:val="single"/>
      <w:lang w:val="es-ES" w:eastAsia="es-PE"/>
    </w:rPr>
  </w:style>
  <w:style w:type="character" w:customStyle="1" w:styleId="Ttulo4Car">
    <w:name w:val="Título 4 Car"/>
    <w:basedOn w:val="Fuentedeprrafopredeter"/>
    <w:link w:val="Ttulo4"/>
    <w:rsid w:val="00AA228F"/>
    <w:rPr>
      <w:rFonts w:ascii="Arial" w:eastAsia="Times New Roman" w:hAnsi="Arial" w:cs="Times New Roman"/>
      <w:sz w:val="24"/>
      <w:szCs w:val="20"/>
      <w:lang w:val="es-ES" w:eastAsia="es-PE"/>
    </w:rPr>
  </w:style>
  <w:style w:type="paragraph" w:customStyle="1" w:styleId="Estilo2">
    <w:name w:val="Estilo2"/>
    <w:basedOn w:val="Normal"/>
    <w:rsid w:val="00AA228F"/>
    <w:pPr>
      <w:jc w:val="both"/>
    </w:pPr>
    <w:rPr>
      <w:rFonts w:ascii="Arial" w:hAnsi="Arial"/>
      <w:sz w:val="24"/>
    </w:rPr>
  </w:style>
  <w:style w:type="paragraph" w:styleId="Textodecuerpo">
    <w:name w:val="Body Text"/>
    <w:basedOn w:val="Normal"/>
    <w:link w:val="TextodecuerpoCar"/>
    <w:rsid w:val="00AA228F"/>
    <w:pPr>
      <w:ind w:right="4280"/>
    </w:pPr>
    <w:rPr>
      <w:rFonts w:ascii="OCR-B-10 BT" w:hAnsi="OCR-B-10 BT"/>
    </w:rPr>
  </w:style>
  <w:style w:type="character" w:customStyle="1" w:styleId="TextodecuerpoCar">
    <w:name w:val="Texto de cuerpo Car"/>
    <w:basedOn w:val="Fuentedeprrafopredeter"/>
    <w:link w:val="Textodecuerpo"/>
    <w:rsid w:val="00AA228F"/>
    <w:rPr>
      <w:rFonts w:ascii="OCR-B-10 BT" w:eastAsia="Times New Roman" w:hAnsi="OCR-B-10 BT" w:cs="Times New Roman"/>
      <w:sz w:val="20"/>
      <w:szCs w:val="20"/>
      <w:lang w:val="es-ES" w:eastAsia="es-PE"/>
    </w:rPr>
  </w:style>
  <w:style w:type="paragraph" w:styleId="Prrafodelista">
    <w:name w:val="List Paragraph"/>
    <w:basedOn w:val="Normal"/>
    <w:qFormat/>
    <w:rsid w:val="00AA228F"/>
    <w:pPr>
      <w:tabs>
        <w:tab w:val="left" w:pos="284"/>
      </w:tabs>
      <w:ind w:left="708"/>
      <w:jc w:val="both"/>
    </w:pPr>
    <w:rPr>
      <w:rFonts w:ascii="Arial" w:hAnsi="Arial"/>
      <w:sz w:val="22"/>
      <w:lang w:val="es-PE" w:eastAsia="es-ES"/>
    </w:rPr>
  </w:style>
  <w:style w:type="character" w:styleId="Enfasis">
    <w:name w:val="Emphasis"/>
    <w:basedOn w:val="Fuentedeprrafopredeter"/>
    <w:uiPriority w:val="20"/>
    <w:qFormat/>
    <w:rsid w:val="00CA67D0"/>
    <w:rPr>
      <w:i/>
      <w:iCs/>
    </w:rPr>
  </w:style>
  <w:style w:type="character" w:customStyle="1" w:styleId="apple-converted-space">
    <w:name w:val="apple-converted-space"/>
    <w:basedOn w:val="Fuentedeprrafopredeter"/>
    <w:rsid w:val="00CA67D0"/>
  </w:style>
  <w:style w:type="character" w:customStyle="1" w:styleId="Ttulo3Car">
    <w:name w:val="Título 3 Car"/>
    <w:basedOn w:val="Fuentedeprrafopredeter"/>
    <w:link w:val="Ttulo3"/>
    <w:uiPriority w:val="9"/>
    <w:semiHidden/>
    <w:rsid w:val="00DF2527"/>
    <w:rPr>
      <w:rFonts w:ascii="Cambria" w:eastAsia="Times New Roman" w:hAnsi="Cambria" w:cs="Times New Roman"/>
      <w:b/>
      <w:bCs/>
      <w:color w:val="4F81BD"/>
      <w:sz w:val="20"/>
      <w:szCs w:val="20"/>
      <w:lang w:val="es-ES" w:eastAsia="es-PE"/>
    </w:rPr>
  </w:style>
  <w:style w:type="character" w:styleId="Refdenotaalpie">
    <w:name w:val="footnote reference"/>
    <w:aliases w:val="Ref,de nota al pie"/>
    <w:basedOn w:val="Fuentedeprrafopredeter"/>
    <w:rsid w:val="00DF2527"/>
    <w:rPr>
      <w:vertAlign w:val="superscript"/>
    </w:rPr>
  </w:style>
  <w:style w:type="paragraph" w:styleId="Textonotapie">
    <w:name w:val="footnote text"/>
    <w:aliases w:val="FOOTNOTES,fn,Footnote Text Char2,Footnote Text Char1 Char1,Footnote Text Char Char Char,Footnote Text Char1 Char Char Char,Footnote Text Char Char Char Char Char,Footnote Text Char1 Char Char Char Char Char,Footnote Text Char,footnote tex"/>
    <w:basedOn w:val="Normal"/>
    <w:link w:val="TextonotapieCar"/>
    <w:rsid w:val="00DF2527"/>
    <w:pPr>
      <w:ind w:left="284"/>
      <w:jc w:val="both"/>
    </w:pPr>
    <w:rPr>
      <w:rFonts w:ascii="Arial" w:hAnsi="Arial"/>
      <w:sz w:val="16"/>
      <w:lang w:val="es-PE"/>
    </w:rPr>
  </w:style>
  <w:style w:type="character" w:customStyle="1" w:styleId="TextonotapieCar">
    <w:name w:val="Texto nota pie Car"/>
    <w:aliases w:val="FOOTNOTES Car,fn Car,Footnote Text Char2 Car,Footnote Text Char1 Char1 Car,Footnote Text Char Char Char Car,Footnote Text Char1 Char Char Char Car,Footnote Text Char Char Char Char Char Car,Footnote Text Char Car,footnote tex Car"/>
    <w:basedOn w:val="Fuentedeprrafopredeter"/>
    <w:link w:val="Textonotapie"/>
    <w:rsid w:val="00DF2527"/>
    <w:rPr>
      <w:rFonts w:ascii="Arial" w:eastAsia="Times New Roman" w:hAnsi="Arial" w:cs="Times New Roman"/>
      <w:sz w:val="16"/>
      <w:szCs w:val="20"/>
      <w:lang w:eastAsia="es-PE"/>
    </w:rPr>
  </w:style>
  <w:style w:type="paragraph" w:styleId="Textodecuerpo2">
    <w:name w:val="Body Text 2"/>
    <w:basedOn w:val="Normal"/>
    <w:link w:val="Textodecuerpo2Car"/>
    <w:uiPriority w:val="99"/>
    <w:semiHidden/>
    <w:unhideWhenUsed/>
    <w:rsid w:val="00D8245D"/>
    <w:pPr>
      <w:spacing w:after="120" w:line="480" w:lineRule="auto"/>
    </w:pPr>
  </w:style>
  <w:style w:type="character" w:customStyle="1" w:styleId="Textodecuerpo2Car">
    <w:name w:val="Texto de cuerpo 2 Car"/>
    <w:basedOn w:val="Fuentedeprrafopredeter"/>
    <w:link w:val="Textodecuerpo2"/>
    <w:uiPriority w:val="99"/>
    <w:semiHidden/>
    <w:rsid w:val="00D8245D"/>
    <w:rPr>
      <w:rFonts w:ascii="Times New Roman" w:eastAsia="Times New Roman" w:hAnsi="Times New Roman" w:cs="Times New Roman"/>
      <w:sz w:val="20"/>
      <w:szCs w:val="20"/>
      <w:lang w:val="es-ES" w:eastAsia="es-PE"/>
    </w:rPr>
  </w:style>
  <w:style w:type="character" w:styleId="Refdecomentario">
    <w:name w:val="annotation reference"/>
    <w:basedOn w:val="Fuentedeprrafopredeter"/>
    <w:uiPriority w:val="99"/>
    <w:semiHidden/>
    <w:unhideWhenUsed/>
    <w:rsid w:val="00D77D5D"/>
    <w:rPr>
      <w:sz w:val="16"/>
      <w:szCs w:val="16"/>
    </w:rPr>
  </w:style>
  <w:style w:type="paragraph" w:styleId="Textocomentario">
    <w:name w:val="annotation text"/>
    <w:basedOn w:val="Normal"/>
    <w:link w:val="TextocomentarioCar"/>
    <w:uiPriority w:val="99"/>
    <w:semiHidden/>
    <w:unhideWhenUsed/>
    <w:rsid w:val="00D77D5D"/>
  </w:style>
  <w:style w:type="character" w:customStyle="1" w:styleId="TextocomentarioCar">
    <w:name w:val="Texto comentario Car"/>
    <w:basedOn w:val="Fuentedeprrafopredeter"/>
    <w:link w:val="Textocomentario"/>
    <w:uiPriority w:val="99"/>
    <w:semiHidden/>
    <w:rsid w:val="00D77D5D"/>
    <w:rPr>
      <w:rFonts w:ascii="Times New Roman" w:eastAsia="Times New Roman" w:hAnsi="Times New Roman" w:cs="Times New Roman"/>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77D5D"/>
    <w:rPr>
      <w:b/>
      <w:bCs/>
    </w:rPr>
  </w:style>
  <w:style w:type="character" w:customStyle="1" w:styleId="AsuntodelcomentarioCar">
    <w:name w:val="Asunto del comentario Car"/>
    <w:basedOn w:val="TextocomentarioCar"/>
    <w:link w:val="Asuntodelcomentario"/>
    <w:uiPriority w:val="99"/>
    <w:semiHidden/>
    <w:rsid w:val="00D77D5D"/>
    <w:rPr>
      <w:rFonts w:ascii="Times New Roman" w:eastAsia="Times New Roman" w:hAnsi="Times New Roman" w:cs="Times New Roman"/>
      <w:b/>
      <w:bCs/>
      <w:sz w:val="20"/>
      <w:szCs w:val="20"/>
      <w:lang w:val="es-ES" w:eastAsia="es-PE"/>
    </w:rPr>
  </w:style>
  <w:style w:type="paragraph" w:styleId="Textodeglobo">
    <w:name w:val="Balloon Text"/>
    <w:basedOn w:val="Normal"/>
    <w:link w:val="TextodegloboCar"/>
    <w:uiPriority w:val="99"/>
    <w:semiHidden/>
    <w:unhideWhenUsed/>
    <w:rsid w:val="00D77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D5D"/>
    <w:rPr>
      <w:rFonts w:ascii="Tahoma" w:eastAsia="Times New Roman" w:hAnsi="Tahoma" w:cs="Tahoma"/>
      <w:sz w:val="16"/>
      <w:szCs w:val="16"/>
      <w:lang w:val="es-ES" w:eastAsia="es-PE"/>
    </w:rPr>
  </w:style>
  <w:style w:type="paragraph" w:styleId="Encabezado">
    <w:name w:val="header"/>
    <w:basedOn w:val="Normal"/>
    <w:link w:val="EncabezadoCar"/>
    <w:uiPriority w:val="99"/>
    <w:unhideWhenUsed/>
    <w:rsid w:val="00212E04"/>
    <w:pPr>
      <w:tabs>
        <w:tab w:val="center" w:pos="4419"/>
        <w:tab w:val="right" w:pos="8838"/>
      </w:tabs>
    </w:pPr>
  </w:style>
  <w:style w:type="character" w:customStyle="1" w:styleId="EncabezadoCar">
    <w:name w:val="Encabezado Car"/>
    <w:basedOn w:val="Fuentedeprrafopredeter"/>
    <w:link w:val="Encabezado"/>
    <w:uiPriority w:val="99"/>
    <w:rsid w:val="00212E04"/>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212E04"/>
    <w:pPr>
      <w:tabs>
        <w:tab w:val="center" w:pos="4419"/>
        <w:tab w:val="right" w:pos="8838"/>
      </w:tabs>
    </w:pPr>
  </w:style>
  <w:style w:type="character" w:customStyle="1" w:styleId="PiedepginaCar">
    <w:name w:val="Pie de página Car"/>
    <w:basedOn w:val="Fuentedeprrafopredeter"/>
    <w:link w:val="Piedepgina"/>
    <w:uiPriority w:val="99"/>
    <w:rsid w:val="00212E04"/>
    <w:rPr>
      <w:rFonts w:ascii="Times New Roman" w:eastAsia="Times New Roman" w:hAnsi="Times New Roman" w:cs="Times New Roman"/>
      <w:sz w:val="20"/>
      <w:szCs w:val="20"/>
      <w:lang w:val="es-ES" w:eastAsia="es-PE"/>
    </w:rPr>
  </w:style>
  <w:style w:type="paragraph" w:styleId="Sangra3detdecuerpo">
    <w:name w:val="Body Text Indent 3"/>
    <w:basedOn w:val="Normal"/>
    <w:link w:val="Sangra3detdecuerpoCar"/>
    <w:uiPriority w:val="99"/>
    <w:semiHidden/>
    <w:unhideWhenUsed/>
    <w:rsid w:val="00CA72DB"/>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CA72DB"/>
    <w:rPr>
      <w:rFonts w:ascii="Times New Roman" w:eastAsia="Times New Roman" w:hAnsi="Times New Roman" w:cs="Times New Roman"/>
      <w:sz w:val="16"/>
      <w:szCs w:val="16"/>
      <w:lang w:val="es-ES" w:eastAsia="es-PE"/>
    </w:rPr>
  </w:style>
  <w:style w:type="paragraph" w:customStyle="1" w:styleId="Cuadrculamedia1-nfasis21">
    <w:name w:val="Cuadrícula media 1 - Énfasis 21"/>
    <w:basedOn w:val="Normal"/>
    <w:link w:val="Cuadrculamedia1-nfasis2Car"/>
    <w:uiPriority w:val="34"/>
    <w:qFormat/>
    <w:rsid w:val="00732DB6"/>
    <w:pPr>
      <w:ind w:left="708"/>
    </w:pPr>
    <w:rPr>
      <w:sz w:val="24"/>
      <w:szCs w:val="24"/>
      <w:lang w:eastAsia="es-ES"/>
    </w:rPr>
  </w:style>
  <w:style w:type="character" w:customStyle="1" w:styleId="Cuadrculamedia1-nfasis2Car">
    <w:name w:val="Cuadrícula media 1 - Énfasis 2 Car"/>
    <w:link w:val="Cuadrculamedia1-nfasis21"/>
    <w:uiPriority w:val="34"/>
    <w:locked/>
    <w:rsid w:val="00732DB6"/>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2728A"/>
    <w:rPr>
      <w:rFonts w:ascii="Cambria" w:eastAsia="Times New Roman" w:hAnsi="Cambria" w:cs="Times New Roman"/>
      <w:b/>
      <w:bCs/>
      <w:color w:val="4F81BD"/>
      <w:sz w:val="26"/>
      <w:szCs w:val="26"/>
      <w:lang w:val="es-ES" w:eastAsia="es-PE"/>
    </w:rPr>
  </w:style>
  <w:style w:type="character" w:styleId="Hipervnculo">
    <w:name w:val="Hyperlink"/>
    <w:basedOn w:val="Fuentedeprrafopredeter"/>
    <w:uiPriority w:val="99"/>
    <w:semiHidden/>
    <w:unhideWhenUsed/>
    <w:rsid w:val="00201638"/>
    <w:rPr>
      <w:color w:val="0000FF"/>
      <w:u w:val="single"/>
    </w:rPr>
  </w:style>
</w:styles>
</file>

<file path=word/webSettings.xml><?xml version="1.0" encoding="utf-8"?>
<w:webSettings xmlns:r="http://schemas.openxmlformats.org/officeDocument/2006/relationships" xmlns:w="http://schemas.openxmlformats.org/wordprocessingml/2006/main">
  <w:divs>
    <w:div w:id="145125477">
      <w:bodyDiv w:val="1"/>
      <w:marLeft w:val="0"/>
      <w:marRight w:val="0"/>
      <w:marTop w:val="0"/>
      <w:marBottom w:val="0"/>
      <w:divBdr>
        <w:top w:val="none" w:sz="0" w:space="0" w:color="auto"/>
        <w:left w:val="none" w:sz="0" w:space="0" w:color="auto"/>
        <w:bottom w:val="none" w:sz="0" w:space="0" w:color="auto"/>
        <w:right w:val="none" w:sz="0" w:space="0" w:color="auto"/>
      </w:divBdr>
      <w:divsChild>
        <w:div w:id="90160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630756">
              <w:marLeft w:val="0"/>
              <w:marRight w:val="0"/>
              <w:marTop w:val="0"/>
              <w:marBottom w:val="0"/>
              <w:divBdr>
                <w:top w:val="none" w:sz="0" w:space="0" w:color="auto"/>
                <w:left w:val="none" w:sz="0" w:space="0" w:color="auto"/>
                <w:bottom w:val="none" w:sz="0" w:space="0" w:color="auto"/>
                <w:right w:val="none" w:sz="0" w:space="0" w:color="auto"/>
              </w:divBdr>
              <w:divsChild>
                <w:div w:id="1290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29322">
      <w:bodyDiv w:val="1"/>
      <w:marLeft w:val="0"/>
      <w:marRight w:val="0"/>
      <w:marTop w:val="0"/>
      <w:marBottom w:val="0"/>
      <w:divBdr>
        <w:top w:val="none" w:sz="0" w:space="0" w:color="auto"/>
        <w:left w:val="none" w:sz="0" w:space="0" w:color="auto"/>
        <w:bottom w:val="none" w:sz="0" w:space="0" w:color="auto"/>
        <w:right w:val="none" w:sz="0" w:space="0" w:color="auto"/>
      </w:divBdr>
      <w:divsChild>
        <w:div w:id="64305286">
          <w:marLeft w:val="0"/>
          <w:marRight w:val="0"/>
          <w:marTop w:val="0"/>
          <w:marBottom w:val="0"/>
          <w:divBdr>
            <w:top w:val="none" w:sz="0" w:space="0" w:color="auto"/>
            <w:left w:val="none" w:sz="0" w:space="0" w:color="auto"/>
            <w:bottom w:val="none" w:sz="0" w:space="0" w:color="auto"/>
            <w:right w:val="none" w:sz="0" w:space="0" w:color="auto"/>
          </w:divBdr>
        </w:div>
      </w:divsChild>
    </w:div>
    <w:div w:id="307395956">
      <w:bodyDiv w:val="1"/>
      <w:marLeft w:val="0"/>
      <w:marRight w:val="0"/>
      <w:marTop w:val="0"/>
      <w:marBottom w:val="0"/>
      <w:divBdr>
        <w:top w:val="none" w:sz="0" w:space="0" w:color="auto"/>
        <w:left w:val="none" w:sz="0" w:space="0" w:color="auto"/>
        <w:bottom w:val="none" w:sz="0" w:space="0" w:color="auto"/>
        <w:right w:val="none" w:sz="0" w:space="0" w:color="auto"/>
      </w:divBdr>
    </w:div>
    <w:div w:id="1014452208">
      <w:bodyDiv w:val="1"/>
      <w:marLeft w:val="0"/>
      <w:marRight w:val="0"/>
      <w:marTop w:val="0"/>
      <w:marBottom w:val="0"/>
      <w:divBdr>
        <w:top w:val="none" w:sz="0" w:space="0" w:color="auto"/>
        <w:left w:val="none" w:sz="0" w:space="0" w:color="auto"/>
        <w:bottom w:val="none" w:sz="0" w:space="0" w:color="auto"/>
        <w:right w:val="none" w:sz="0" w:space="0" w:color="auto"/>
      </w:divBdr>
    </w:div>
    <w:div w:id="1233079352">
      <w:bodyDiv w:val="1"/>
      <w:marLeft w:val="0"/>
      <w:marRight w:val="0"/>
      <w:marTop w:val="0"/>
      <w:marBottom w:val="0"/>
      <w:divBdr>
        <w:top w:val="none" w:sz="0" w:space="0" w:color="auto"/>
        <w:left w:val="none" w:sz="0" w:space="0" w:color="auto"/>
        <w:bottom w:val="none" w:sz="0" w:space="0" w:color="auto"/>
        <w:right w:val="none" w:sz="0" w:space="0" w:color="auto"/>
      </w:divBdr>
      <w:divsChild>
        <w:div w:id="1208949247">
          <w:marLeft w:val="0"/>
          <w:marRight w:val="0"/>
          <w:marTop w:val="0"/>
          <w:marBottom w:val="0"/>
          <w:divBdr>
            <w:top w:val="none" w:sz="0" w:space="0" w:color="auto"/>
            <w:left w:val="none" w:sz="0" w:space="0" w:color="auto"/>
            <w:bottom w:val="none" w:sz="0" w:space="0" w:color="auto"/>
            <w:right w:val="none" w:sz="0" w:space="0" w:color="auto"/>
          </w:divBdr>
        </w:div>
      </w:divsChild>
    </w:div>
    <w:div w:id="1549101133">
      <w:bodyDiv w:val="1"/>
      <w:marLeft w:val="0"/>
      <w:marRight w:val="0"/>
      <w:marTop w:val="0"/>
      <w:marBottom w:val="0"/>
      <w:divBdr>
        <w:top w:val="none" w:sz="0" w:space="0" w:color="auto"/>
        <w:left w:val="none" w:sz="0" w:space="0" w:color="auto"/>
        <w:bottom w:val="none" w:sz="0" w:space="0" w:color="auto"/>
        <w:right w:val="none" w:sz="0" w:space="0" w:color="auto"/>
      </w:divBdr>
      <w:divsChild>
        <w:div w:id="289676483">
          <w:marLeft w:val="0"/>
          <w:marRight w:val="0"/>
          <w:marTop w:val="0"/>
          <w:marBottom w:val="0"/>
          <w:divBdr>
            <w:top w:val="none" w:sz="0" w:space="0" w:color="auto"/>
            <w:left w:val="none" w:sz="0" w:space="0" w:color="auto"/>
            <w:bottom w:val="none" w:sz="0" w:space="0" w:color="auto"/>
            <w:right w:val="none" w:sz="0" w:space="0" w:color="auto"/>
          </w:divBdr>
        </w:div>
        <w:div w:id="330912269">
          <w:marLeft w:val="0"/>
          <w:marRight w:val="0"/>
          <w:marTop w:val="0"/>
          <w:marBottom w:val="0"/>
          <w:divBdr>
            <w:top w:val="none" w:sz="0" w:space="0" w:color="auto"/>
            <w:left w:val="none" w:sz="0" w:space="0" w:color="auto"/>
            <w:bottom w:val="none" w:sz="0" w:space="0" w:color="auto"/>
            <w:right w:val="none" w:sz="0" w:space="0" w:color="auto"/>
          </w:divBdr>
        </w:div>
        <w:div w:id="1686443912">
          <w:marLeft w:val="0"/>
          <w:marRight w:val="0"/>
          <w:marTop w:val="0"/>
          <w:marBottom w:val="0"/>
          <w:divBdr>
            <w:top w:val="none" w:sz="0" w:space="0" w:color="auto"/>
            <w:left w:val="none" w:sz="0" w:space="0" w:color="auto"/>
            <w:bottom w:val="none" w:sz="0" w:space="0" w:color="auto"/>
            <w:right w:val="none" w:sz="0" w:space="0" w:color="auto"/>
          </w:divBdr>
        </w:div>
        <w:div w:id="1744326617">
          <w:marLeft w:val="0"/>
          <w:marRight w:val="0"/>
          <w:marTop w:val="0"/>
          <w:marBottom w:val="0"/>
          <w:divBdr>
            <w:top w:val="none" w:sz="0" w:space="0" w:color="auto"/>
            <w:left w:val="none" w:sz="0" w:space="0" w:color="auto"/>
            <w:bottom w:val="none" w:sz="0" w:space="0" w:color="auto"/>
            <w:right w:val="none" w:sz="0" w:space="0" w:color="auto"/>
          </w:divBdr>
        </w:div>
        <w:div w:id="1812475067">
          <w:marLeft w:val="0"/>
          <w:marRight w:val="0"/>
          <w:marTop w:val="0"/>
          <w:marBottom w:val="0"/>
          <w:divBdr>
            <w:top w:val="none" w:sz="0" w:space="0" w:color="auto"/>
            <w:left w:val="none" w:sz="0" w:space="0" w:color="auto"/>
            <w:bottom w:val="none" w:sz="0" w:space="0" w:color="auto"/>
            <w:right w:val="none" w:sz="0" w:space="0" w:color="auto"/>
          </w:divBdr>
        </w:div>
      </w:divsChild>
    </w:div>
    <w:div w:id="19537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CC192-336B-4BC4-946B-4E2D9195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2395</Words>
  <Characters>12984</Characters>
  <Application>Microsoft Office Word</Application>
  <DocSecurity>0</DocSecurity>
  <Lines>309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Asesora Jurídica Betty Flores Monterrey</dc:creator>
  <cp:lastModifiedBy>Edgard Jorge Espinoza Ramírez</cp:lastModifiedBy>
  <cp:revision>2</cp:revision>
  <cp:lastPrinted>2016-12-15T22:42:00Z</cp:lastPrinted>
  <dcterms:created xsi:type="dcterms:W3CDTF">2017-05-19T13:29:00Z</dcterms:created>
  <dcterms:modified xsi:type="dcterms:W3CDTF">2017-05-19T13:29:00Z</dcterms:modified>
</cp:coreProperties>
</file>